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21499176" w:rsidR="00723101" w:rsidRPr="00CD7F23" w:rsidRDefault="00723101" w:rsidP="00723101">
      <w:pPr>
        <w:tabs>
          <w:tab w:val="center" w:pos="4536"/>
          <w:tab w:val="right" w:pos="7938"/>
          <w:tab w:val="right" w:pos="9639"/>
        </w:tabs>
        <w:ind w:right="2"/>
        <w:rPr>
          <w:rFonts w:ascii="Arial" w:eastAsia="Batang" w:hAnsi="Arial" w:cs="Arial"/>
          <w:b/>
          <w:bCs/>
          <w:sz w:val="24"/>
          <w:lang w:eastAsia="en-US"/>
        </w:rPr>
      </w:pPr>
      <w:bookmarkStart w:id="0" w:name="_Ref462817227"/>
      <w:r w:rsidRPr="00CD7F23">
        <w:rPr>
          <w:rFonts w:ascii="Arial" w:eastAsia="Batang" w:hAnsi="Arial" w:cs="Arial"/>
          <w:b/>
          <w:bCs/>
          <w:sz w:val="24"/>
          <w:lang w:eastAsia="en-US"/>
        </w:rPr>
        <w:t>3GPP TSG RAN WG1 #11</w:t>
      </w:r>
      <w:r w:rsidR="00D2723D">
        <w:rPr>
          <w:rFonts w:ascii="Arial" w:eastAsia="Batang" w:hAnsi="Arial" w:cs="Arial"/>
          <w:b/>
          <w:bCs/>
          <w:sz w:val="24"/>
          <w:lang w:eastAsia="en-US"/>
        </w:rPr>
        <w:t>5</w:t>
      </w:r>
      <w:r w:rsidRPr="00CD7F23">
        <w:rPr>
          <w:rFonts w:ascii="Arial" w:eastAsia="Batang" w:hAnsi="Arial" w:cs="Arial"/>
          <w:b/>
          <w:bCs/>
          <w:sz w:val="24"/>
          <w:lang w:eastAsia="en-US"/>
        </w:rPr>
        <w:tab/>
      </w:r>
      <w:r w:rsidRPr="00CD7F23">
        <w:rPr>
          <w:rFonts w:ascii="Arial" w:eastAsia="Batang" w:hAnsi="Arial" w:cs="Arial"/>
          <w:b/>
          <w:bCs/>
          <w:sz w:val="24"/>
          <w:lang w:eastAsia="en-US"/>
        </w:rPr>
        <w:tab/>
      </w:r>
      <w:r w:rsidRPr="00CD7F23">
        <w:rPr>
          <w:rFonts w:ascii="Arial" w:eastAsia="Batang" w:hAnsi="Arial" w:cs="Arial"/>
          <w:b/>
          <w:bCs/>
          <w:sz w:val="24"/>
          <w:lang w:eastAsia="en-US"/>
        </w:rPr>
        <w:tab/>
      </w:r>
      <w:r w:rsidR="00C21B04" w:rsidRPr="00C21B04">
        <w:rPr>
          <w:rFonts w:ascii="Arial" w:eastAsia="Batang" w:hAnsi="Arial" w:cs="Arial"/>
          <w:b/>
          <w:bCs/>
          <w:sz w:val="24"/>
          <w:lang w:eastAsia="en-US"/>
        </w:rPr>
        <w:t>R1-2311764</w:t>
      </w:r>
    </w:p>
    <w:p w14:paraId="0FAF5DFE" w14:textId="6910015A" w:rsidR="00723101" w:rsidRPr="00723101" w:rsidRDefault="007843F1" w:rsidP="00723101">
      <w:pPr>
        <w:tabs>
          <w:tab w:val="center" w:pos="4536"/>
          <w:tab w:val="right" w:pos="9072"/>
        </w:tabs>
        <w:rPr>
          <w:rFonts w:ascii="Arial" w:eastAsia="MS Mincho" w:hAnsi="Arial" w:cs="Arial"/>
          <w:b/>
          <w:bCs/>
          <w:sz w:val="24"/>
        </w:rPr>
      </w:pPr>
      <w:r w:rsidRPr="007843F1">
        <w:rPr>
          <w:rFonts w:ascii="Arial" w:eastAsia="MS Mincho" w:hAnsi="Arial" w:cs="Arial"/>
          <w:b/>
          <w:bCs/>
          <w:sz w:val="24"/>
        </w:rPr>
        <w:t>Chicago, USA, November 13th – November 17th, 2023</w:t>
      </w:r>
    </w:p>
    <w:p w14:paraId="6F031CAE" w14:textId="1B0046EA" w:rsidR="00332753" w:rsidRPr="00475193" w:rsidRDefault="00332753" w:rsidP="00E4173D">
      <w:pPr>
        <w:pStyle w:val="3GPPHeader"/>
        <w:spacing w:after="60"/>
        <w:rPr>
          <w:rFonts w:ascii="Arial" w:hAnsi="Arial" w:cs="Arial"/>
          <w:b w:val="0"/>
          <w:szCs w:val="24"/>
        </w:rPr>
      </w:pPr>
      <w:r w:rsidRPr="00475193">
        <w:rPr>
          <w:rFonts w:ascii="Arial" w:hAnsi="Arial" w:cs="Arial"/>
          <w:szCs w:val="24"/>
        </w:rPr>
        <w:tab/>
      </w:r>
    </w:p>
    <w:p w14:paraId="6570385E" w14:textId="77777777" w:rsidR="00332753" w:rsidRPr="00475193" w:rsidRDefault="00332753" w:rsidP="00E4173D">
      <w:pPr>
        <w:pStyle w:val="3GPPHeader"/>
        <w:rPr>
          <w:rFonts w:ascii="Arial" w:hAnsi="Arial" w:cs="Arial"/>
          <w:szCs w:val="24"/>
        </w:rPr>
      </w:pPr>
    </w:p>
    <w:p w14:paraId="1D2F636A" w14:textId="64B6C87D"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9368CE">
        <w:rPr>
          <w:rFonts w:ascii="Arial" w:hAnsi="Arial" w:cs="Arial"/>
          <w:szCs w:val="24"/>
        </w:rPr>
        <w:t>8</w:t>
      </w:r>
      <w:r w:rsidR="00E63466" w:rsidRPr="00475193">
        <w:rPr>
          <w:rFonts w:ascii="Arial" w:hAnsi="Arial" w:cs="Arial"/>
          <w:szCs w:val="24"/>
        </w:rPr>
        <w:t>.</w:t>
      </w:r>
      <w:r w:rsidR="009368CE">
        <w:rPr>
          <w:rFonts w:ascii="Arial" w:hAnsi="Arial" w:cs="Arial"/>
          <w:szCs w:val="24"/>
        </w:rPr>
        <w:t>5</w:t>
      </w:r>
      <w:r w:rsidR="00354A0B" w:rsidRPr="00475193">
        <w:rPr>
          <w:rFonts w:ascii="Arial" w:hAnsi="Arial" w:cs="Arial"/>
          <w:szCs w:val="24"/>
        </w:rPr>
        <w:t>.</w:t>
      </w:r>
      <w:r w:rsidR="00BD0F22" w:rsidRPr="00475193">
        <w:rPr>
          <w:rFonts w:ascii="Arial" w:hAnsi="Arial" w:cs="Arial"/>
          <w:szCs w:val="24"/>
        </w:rPr>
        <w:t>2</w:t>
      </w:r>
      <w:r w:rsidR="0050474D" w:rsidRPr="00475193">
        <w:rPr>
          <w:rFonts w:ascii="Arial" w:hAnsi="Arial" w:cs="Arial"/>
          <w:szCs w:val="24"/>
        </w:rPr>
        <w:tab/>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2F358850"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3C7E56" w:rsidRPr="003C7E56">
        <w:rPr>
          <w:rFonts w:ascii="Arial" w:hAnsi="Arial" w:cs="Arial"/>
          <w:szCs w:val="24"/>
        </w:rPr>
        <w:t>Remaining issues of Cell DTX/DRX enhancement for network energy saving</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2F3C2EE" w14:textId="1EBC2B2D" w:rsidR="00C15610" w:rsidRPr="00C15610" w:rsidRDefault="00E22F72" w:rsidP="00C15610">
      <w:pPr>
        <w:ind w:right="-96"/>
        <w:rPr>
          <w:rFonts w:ascii="Times New Roman" w:hAnsi="Times New Roman" w:cs="Times New Roman"/>
          <w:sz w:val="20"/>
          <w:szCs w:val="20"/>
          <w:lang w:eastAsia="en-US"/>
        </w:rPr>
      </w:pPr>
      <w:r>
        <w:rPr>
          <w:rFonts w:ascii="Times New Roman" w:hAnsi="Times New Roman" w:cs="Times New Roman"/>
          <w:sz w:val="20"/>
          <w:szCs w:val="20"/>
          <w:lang w:eastAsia="en-US"/>
        </w:rPr>
        <w:t>In RAN1</w:t>
      </w:r>
      <w:r w:rsidR="00F60627">
        <w:rPr>
          <w:rFonts w:ascii="Times New Roman" w:hAnsi="Times New Roman" w:cs="Times New Roman"/>
          <w:sz w:val="20"/>
          <w:szCs w:val="20"/>
          <w:lang w:eastAsia="en-US"/>
        </w:rPr>
        <w:t xml:space="preserve"> #11</w:t>
      </w:r>
      <w:r w:rsidR="00085CF6">
        <w:rPr>
          <w:rFonts w:ascii="Times New Roman" w:hAnsi="Times New Roman" w:cs="Times New Roman"/>
          <w:sz w:val="20"/>
          <w:szCs w:val="20"/>
          <w:lang w:eastAsia="en-US"/>
        </w:rPr>
        <w:t>4</w:t>
      </w:r>
      <w:r w:rsidR="00B04323">
        <w:rPr>
          <w:rFonts w:ascii="Times New Roman" w:hAnsi="Times New Roman" w:cs="Times New Roman"/>
          <w:sz w:val="20"/>
          <w:szCs w:val="20"/>
          <w:lang w:eastAsia="en-US"/>
        </w:rPr>
        <w:t>bis and RAN2#123bis</w:t>
      </w:r>
      <w:r w:rsidR="00F60627">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meeting, the agreements listed in the appendix were achieved</w:t>
      </w:r>
      <w:r w:rsidR="00B52007">
        <w:rPr>
          <w:rFonts w:ascii="Times New Roman" w:hAnsi="Times New Roman" w:cs="Times New Roman"/>
          <w:sz w:val="20"/>
          <w:szCs w:val="20"/>
          <w:lang w:eastAsia="en-US"/>
        </w:rPr>
        <w:t xml:space="preserve"> [1]</w:t>
      </w:r>
      <w:r w:rsidR="000A4179">
        <w:rPr>
          <w:rFonts w:ascii="Times New Roman" w:hAnsi="Times New Roman" w:cs="Times New Roman"/>
          <w:sz w:val="20"/>
          <w:szCs w:val="20"/>
          <w:lang w:eastAsia="en-US"/>
        </w:rPr>
        <w:t xml:space="preserve"> [2]</w:t>
      </w:r>
      <w:r w:rsidR="003136D2">
        <w:rPr>
          <w:rFonts w:ascii="Times New Roman" w:hAnsi="Times New Roman" w:cs="Times New Roman"/>
          <w:sz w:val="20"/>
          <w:szCs w:val="20"/>
          <w:lang w:eastAsia="en-US"/>
        </w:rPr>
        <w:t>.</w:t>
      </w:r>
    </w:p>
    <w:p w14:paraId="11164F67" w14:textId="288FF5D3" w:rsidR="00A27F48" w:rsidRPr="009D655D" w:rsidRDefault="00E05C96" w:rsidP="009D655D">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D31C8A">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w:t>
      </w:r>
      <w:r w:rsidR="00EA34DF">
        <w:rPr>
          <w:rFonts w:ascii="Times New Roman" w:eastAsia="SimSun" w:hAnsi="Times New Roman" w:cs="Times New Roman"/>
          <w:sz w:val="20"/>
          <w:szCs w:val="20"/>
        </w:rPr>
        <w:t>on the</w:t>
      </w:r>
      <w:r w:rsidR="00AF0C7F">
        <w:rPr>
          <w:rFonts w:ascii="Times New Roman" w:eastAsia="SimSun" w:hAnsi="Times New Roman" w:cs="Times New Roman"/>
          <w:sz w:val="20"/>
          <w:szCs w:val="20"/>
        </w:rPr>
        <w:t xml:space="preserve"> remaining issues of</w:t>
      </w:r>
      <w:r w:rsidR="00EA34DF">
        <w:rPr>
          <w:rFonts w:ascii="Times New Roman" w:eastAsia="SimSun" w:hAnsi="Times New Roman" w:cs="Times New Roman"/>
          <w:sz w:val="20"/>
          <w:szCs w:val="20"/>
        </w:rPr>
        <w:t xml:space="preserve"> potentially impacted channels/signals</w:t>
      </w:r>
      <w:r w:rsidR="00F60627">
        <w:rPr>
          <w:rFonts w:ascii="Times New Roman" w:eastAsia="SimSun" w:hAnsi="Times New Roman" w:cs="Times New Roman"/>
          <w:sz w:val="20"/>
          <w:szCs w:val="20"/>
        </w:rPr>
        <w:t>,</w:t>
      </w:r>
      <w:r w:rsidR="00181AE3">
        <w:rPr>
          <w:rFonts w:ascii="Times New Roman" w:eastAsia="SimSun" w:hAnsi="Times New Roman" w:cs="Times New Roman"/>
          <w:sz w:val="20"/>
          <w:szCs w:val="20"/>
        </w:rPr>
        <w:t xml:space="preserve"> </w:t>
      </w:r>
      <w:r w:rsidR="000446D1">
        <w:rPr>
          <w:rFonts w:ascii="Times New Roman" w:eastAsia="SimSun" w:hAnsi="Times New Roman" w:cs="Times New Roman"/>
          <w:sz w:val="20"/>
          <w:szCs w:val="20"/>
        </w:rPr>
        <w:t xml:space="preserve">and </w:t>
      </w:r>
      <w:r w:rsidR="00A7232C">
        <w:rPr>
          <w:rFonts w:ascii="Times New Roman" w:eastAsia="SimSun" w:hAnsi="Times New Roman" w:cs="Times New Roman"/>
          <w:sz w:val="20"/>
          <w:szCs w:val="20"/>
        </w:rPr>
        <w:t xml:space="preserve">Cell DTX/DRX </w:t>
      </w:r>
      <w:r w:rsidR="005F0458">
        <w:rPr>
          <w:rFonts w:ascii="Times New Roman" w:eastAsia="SimSun" w:hAnsi="Times New Roman" w:cs="Times New Roman"/>
          <w:sz w:val="20"/>
          <w:szCs w:val="20"/>
        </w:rPr>
        <w:t>enhancement</w:t>
      </w:r>
      <w:r w:rsidR="009636FE">
        <w:rPr>
          <w:rFonts w:ascii="Times New Roman" w:eastAsia="SimSun" w:hAnsi="Times New Roman" w:cs="Times New Roman"/>
          <w:sz w:val="20"/>
          <w:szCs w:val="20"/>
        </w:rPr>
        <w:t>.</w:t>
      </w: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spacing w:before="120" w:after="120"/>
        <w:rPr>
          <w:rFonts w:ascii="Times" w:eastAsia="Batang" w:hAnsi="Times" w:cs="Times New Roman"/>
          <w:b/>
          <w:bCs/>
          <w:sz w:val="20"/>
          <w:szCs w:val="20"/>
          <w:u w:val="single"/>
          <w:lang w:eastAsia="x-none"/>
        </w:rPr>
      </w:pPr>
    </w:p>
    <w:p w14:paraId="0FA39DBA" w14:textId="55792D15" w:rsidR="005511FE" w:rsidRPr="00853B22" w:rsidRDefault="00E61CC2" w:rsidP="00853B22">
      <w:pPr>
        <w:pStyle w:val="Heading2"/>
      </w:pPr>
      <w:r>
        <w:t xml:space="preserve">Impacted channels/signals by </w:t>
      </w:r>
      <w:r w:rsidR="005748E7">
        <w:t xml:space="preserve">Cell DTX/DRX </w:t>
      </w:r>
      <w:proofErr w:type="gramStart"/>
      <w:r w:rsidR="00EE3F68">
        <w:t>mechanism</w:t>
      </w:r>
      <w:proofErr w:type="gramEnd"/>
    </w:p>
    <w:p w14:paraId="555562F6" w14:textId="769CC5CB" w:rsidR="00F84DC9" w:rsidRDefault="00A26B9A" w:rsidP="00660843">
      <w:pPr>
        <w:spacing w:before="120" w:after="120"/>
        <w:rPr>
          <w:rFonts w:ascii="Times New Roman" w:eastAsia="Batang" w:hAnsi="Times New Roman" w:cs="Times New Roman"/>
          <w:sz w:val="20"/>
          <w:szCs w:val="20"/>
        </w:rPr>
      </w:pPr>
      <w:r>
        <w:rPr>
          <w:rFonts w:ascii="Times" w:eastAsia="Batang" w:hAnsi="Times" w:cs="Times New Roman"/>
          <w:sz w:val="20"/>
          <w:szCs w:val="20"/>
          <w:lang w:eastAsia="x-none"/>
        </w:rPr>
        <w:t>R</w:t>
      </w:r>
      <w:r w:rsidR="004758E6">
        <w:rPr>
          <w:rFonts w:ascii="Times" w:eastAsia="Batang" w:hAnsi="Times" w:cs="Times New Roman"/>
          <w:sz w:val="20"/>
          <w:szCs w:val="20"/>
          <w:lang w:eastAsia="x-none"/>
        </w:rPr>
        <w:t>egarding the</w:t>
      </w:r>
      <w:r w:rsidR="00BB71F8">
        <w:rPr>
          <w:rFonts w:ascii="Times" w:eastAsia="Batang" w:hAnsi="Times" w:cs="Times New Roman"/>
          <w:sz w:val="20"/>
          <w:szCs w:val="20"/>
          <w:lang w:eastAsia="x-none"/>
        </w:rPr>
        <w:t xml:space="preserve"> potentially impacted</w:t>
      </w:r>
      <w:r w:rsidR="004758E6">
        <w:rPr>
          <w:rFonts w:ascii="Times" w:eastAsia="Batang" w:hAnsi="Times" w:cs="Times New Roman"/>
          <w:sz w:val="20"/>
          <w:szCs w:val="20"/>
          <w:lang w:eastAsia="x-none"/>
        </w:rPr>
        <w:t xml:space="preserve"> channels/signals </w:t>
      </w:r>
      <w:r w:rsidR="008B5633" w:rsidRPr="003648A1">
        <w:rPr>
          <w:rFonts w:ascii="Times New Roman" w:eastAsia="Batang" w:hAnsi="Times New Roman" w:cs="Times New Roman"/>
          <w:sz w:val="20"/>
          <w:szCs w:val="20"/>
        </w:rPr>
        <w:t>during non-active periods of cell DTX</w:t>
      </w:r>
      <w:r w:rsidR="008B5633">
        <w:rPr>
          <w:rFonts w:ascii="Times" w:eastAsia="Batang" w:hAnsi="Times" w:cs="Times New Roman"/>
          <w:sz w:val="20"/>
          <w:szCs w:val="20"/>
          <w:lang w:eastAsia="x-none"/>
        </w:rPr>
        <w:t xml:space="preserve"> </w:t>
      </w:r>
      <w:r w:rsidR="004758E6">
        <w:rPr>
          <w:rFonts w:ascii="Times" w:eastAsia="Batang" w:hAnsi="Times" w:cs="Times New Roman"/>
          <w:sz w:val="20"/>
          <w:szCs w:val="20"/>
          <w:lang w:eastAsia="x-none"/>
        </w:rPr>
        <w:t>that are still FFS,</w:t>
      </w:r>
      <w:r w:rsidR="00C348C1">
        <w:rPr>
          <w:rFonts w:ascii="Times" w:eastAsia="Batang" w:hAnsi="Times" w:cs="Times New Roman"/>
          <w:sz w:val="20"/>
          <w:szCs w:val="20"/>
          <w:lang w:eastAsia="x-none"/>
        </w:rPr>
        <w:t xml:space="preserve"> our views a</w:t>
      </w:r>
      <w:r w:rsidR="00E07025">
        <w:rPr>
          <w:rFonts w:ascii="Times" w:eastAsia="Batang" w:hAnsi="Times" w:cs="Times New Roman"/>
          <w:sz w:val="20"/>
          <w:szCs w:val="20"/>
          <w:lang w:eastAsia="x-none"/>
        </w:rPr>
        <w:t>re as following</w:t>
      </w:r>
      <w:r w:rsidR="000D1237">
        <w:rPr>
          <w:rFonts w:ascii="Times New Roman" w:eastAsia="Batang" w:hAnsi="Times New Roman" w:cs="Times New Roman"/>
          <w:sz w:val="20"/>
          <w:szCs w:val="20"/>
        </w:rPr>
        <w:t>:</w:t>
      </w:r>
    </w:p>
    <w:p w14:paraId="61ED82A9" w14:textId="6B2A6626" w:rsidR="00A70DDE" w:rsidRPr="00A70DDE" w:rsidRDefault="00AE5EF7" w:rsidP="00A70DDE">
      <w:pPr>
        <w:pStyle w:val="ListParagraph"/>
        <w:numPr>
          <w:ilvl w:val="0"/>
          <w:numId w:val="41"/>
        </w:numPr>
        <w:spacing w:before="120" w:after="120"/>
        <w:rPr>
          <w:rFonts w:ascii="Times New Roman" w:eastAsia="Batang" w:hAnsi="Times New Roman" w:cs="Times New Roman"/>
          <w:sz w:val="20"/>
          <w:szCs w:val="20"/>
        </w:rPr>
      </w:pPr>
      <w:r w:rsidRPr="00862410">
        <w:rPr>
          <w:rFonts w:ascii="Times New Roman" w:eastAsia="Batang" w:hAnsi="Times New Roman" w:cs="Times New Roman"/>
          <w:b/>
          <w:bCs/>
          <w:sz w:val="20"/>
          <w:szCs w:val="20"/>
          <w:u w:val="single"/>
        </w:rPr>
        <w:t xml:space="preserve">For </w:t>
      </w:r>
      <w:r w:rsidR="00A70DDE" w:rsidRPr="00862410">
        <w:rPr>
          <w:rFonts w:ascii="Times New Roman" w:eastAsia="Batang" w:hAnsi="Times New Roman" w:cs="Times New Roman"/>
          <w:b/>
          <w:bCs/>
          <w:sz w:val="20"/>
          <w:szCs w:val="20"/>
          <w:u w:val="single"/>
        </w:rPr>
        <w:t>CSI-RS</w:t>
      </w:r>
      <w:r>
        <w:rPr>
          <w:rFonts w:ascii="Times New Roman" w:eastAsia="Batang" w:hAnsi="Times New Roman" w:cs="Times New Roman"/>
          <w:sz w:val="20"/>
          <w:szCs w:val="20"/>
        </w:rPr>
        <w:t>,</w:t>
      </w:r>
    </w:p>
    <w:p w14:paraId="6317E1D4" w14:textId="77777777" w:rsidR="007B6ACA" w:rsidRPr="007B6ACA" w:rsidRDefault="007B6ACA" w:rsidP="00A70DDE">
      <w:pPr>
        <w:pStyle w:val="Proposal"/>
        <w:numPr>
          <w:ilvl w:val="1"/>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CSI-RS configured by </w:t>
      </w:r>
      <w:proofErr w:type="spellStart"/>
      <w:r w:rsidRPr="007B6ACA">
        <w:rPr>
          <w:rFonts w:ascii="Times New Roman" w:hAnsi="Times New Roman" w:cs="Times New Roman"/>
          <w:b w:val="0"/>
          <w:bCs w:val="0"/>
          <w:sz w:val="20"/>
          <w:szCs w:val="20"/>
          <w:lang w:eastAsia="en-US"/>
        </w:rPr>
        <w:t>measObjectNR</w:t>
      </w:r>
      <w:proofErr w:type="spellEnd"/>
      <w:r w:rsidRPr="007B6ACA">
        <w:rPr>
          <w:rFonts w:ascii="Times New Roman" w:hAnsi="Times New Roman" w:cs="Times New Roman"/>
          <w:b w:val="0"/>
          <w:bCs w:val="0"/>
          <w:sz w:val="20"/>
          <w:szCs w:val="20"/>
          <w:lang w:eastAsia="en-US"/>
        </w:rPr>
        <w:t xml:space="preserve"> (for RRM)</w:t>
      </w:r>
    </w:p>
    <w:p w14:paraId="263F6958" w14:textId="77777777" w:rsidR="007B6ACA" w:rsidRPr="007B6ACA" w:rsidRDefault="007B6ACA" w:rsidP="00A70DDE">
      <w:pPr>
        <w:pStyle w:val="Proposal"/>
        <w:numPr>
          <w:ilvl w:val="1"/>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CSI-RS associated with </w:t>
      </w:r>
      <w:proofErr w:type="spellStart"/>
      <w:r w:rsidRPr="007B6ACA">
        <w:rPr>
          <w:rFonts w:ascii="Times New Roman" w:hAnsi="Times New Roman" w:cs="Times New Roman"/>
          <w:b w:val="0"/>
          <w:bCs w:val="0"/>
          <w:sz w:val="20"/>
          <w:szCs w:val="20"/>
          <w:lang w:eastAsia="en-US"/>
        </w:rPr>
        <w:t>RadioLinkMonitoringConfig</w:t>
      </w:r>
      <w:proofErr w:type="spellEnd"/>
      <w:r w:rsidRPr="007B6ACA">
        <w:rPr>
          <w:rFonts w:ascii="Times New Roman" w:hAnsi="Times New Roman" w:cs="Times New Roman"/>
          <w:b w:val="0"/>
          <w:bCs w:val="0"/>
          <w:sz w:val="20"/>
          <w:szCs w:val="20"/>
          <w:lang w:eastAsia="en-US"/>
        </w:rPr>
        <w:t xml:space="preserve"> and </w:t>
      </w:r>
      <w:proofErr w:type="spellStart"/>
      <w:r w:rsidRPr="007B6ACA">
        <w:rPr>
          <w:rFonts w:ascii="Times New Roman" w:hAnsi="Times New Roman" w:cs="Times New Roman"/>
          <w:b w:val="0"/>
          <w:bCs w:val="0"/>
          <w:sz w:val="20"/>
          <w:szCs w:val="20"/>
          <w:lang w:eastAsia="en-US"/>
        </w:rPr>
        <w:t>BeamFailureDectection</w:t>
      </w:r>
      <w:proofErr w:type="spellEnd"/>
      <w:r w:rsidRPr="007B6ACA">
        <w:rPr>
          <w:rFonts w:ascii="Times New Roman" w:hAnsi="Times New Roman" w:cs="Times New Roman"/>
          <w:b w:val="0"/>
          <w:bCs w:val="0"/>
          <w:sz w:val="20"/>
          <w:szCs w:val="20"/>
          <w:lang w:eastAsia="en-US"/>
        </w:rPr>
        <w:t xml:space="preserve"> (for RLM and BFD)</w:t>
      </w:r>
    </w:p>
    <w:p w14:paraId="6034176D" w14:textId="7CC53367" w:rsidR="00DA7E80" w:rsidRPr="007B6ACA" w:rsidRDefault="007B6ACA" w:rsidP="00A70DDE">
      <w:pPr>
        <w:pStyle w:val="Proposal"/>
        <w:numPr>
          <w:ilvl w:val="1"/>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Periodic CSI-RS configured with </w:t>
      </w:r>
      <w:proofErr w:type="spellStart"/>
      <w:r w:rsidRPr="007B6ACA">
        <w:rPr>
          <w:rFonts w:ascii="Times New Roman" w:hAnsi="Times New Roman" w:cs="Times New Roman"/>
          <w:b w:val="0"/>
          <w:bCs w:val="0"/>
          <w:sz w:val="20"/>
          <w:szCs w:val="20"/>
          <w:lang w:eastAsia="en-US"/>
        </w:rPr>
        <w:t>trs</w:t>
      </w:r>
      <w:proofErr w:type="spellEnd"/>
      <w:r w:rsidRPr="007B6ACA">
        <w:rPr>
          <w:rFonts w:ascii="Times New Roman" w:hAnsi="Times New Roman" w:cs="Times New Roman"/>
          <w:b w:val="0"/>
          <w:bCs w:val="0"/>
          <w:sz w:val="20"/>
          <w:szCs w:val="20"/>
          <w:lang w:eastAsia="en-US"/>
        </w:rPr>
        <w:t>-Info ‘true’ (for tracking)</w:t>
      </w:r>
    </w:p>
    <w:p w14:paraId="28735D67" w14:textId="301DBBB8" w:rsidR="00BF1317" w:rsidRDefault="00032EDE" w:rsidP="009367BC">
      <w:pPr>
        <w:pStyle w:val="Proposal"/>
        <w:numPr>
          <w:ilvl w:val="0"/>
          <w:numId w:val="0"/>
        </w:numPr>
        <w:ind w:left="4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To maintain beam tracking and link monitoring, keeping TRS ON is </w:t>
      </w:r>
      <w:r w:rsidR="001D4BD3">
        <w:rPr>
          <w:rFonts w:ascii="Times New Roman" w:hAnsi="Times New Roman" w:cs="Times New Roman"/>
          <w:b w:val="0"/>
          <w:bCs w:val="0"/>
          <w:sz w:val="20"/>
          <w:szCs w:val="20"/>
          <w:lang w:eastAsia="en-US"/>
        </w:rPr>
        <w:t>necessary</w:t>
      </w:r>
      <w:r>
        <w:rPr>
          <w:rFonts w:ascii="Times New Roman" w:hAnsi="Times New Roman" w:cs="Times New Roman"/>
          <w:b w:val="0"/>
          <w:bCs w:val="0"/>
          <w:sz w:val="20"/>
          <w:szCs w:val="20"/>
          <w:lang w:eastAsia="en-US"/>
        </w:rPr>
        <w:t xml:space="preserve"> for both CONNECTED and IDLE/INACTIVE UEs. </w:t>
      </w:r>
      <w:r w:rsidR="00797368">
        <w:rPr>
          <w:rFonts w:ascii="Times New Roman" w:hAnsi="Times New Roman" w:cs="Times New Roman"/>
          <w:b w:val="0"/>
          <w:bCs w:val="0"/>
          <w:sz w:val="20"/>
          <w:szCs w:val="20"/>
          <w:lang w:eastAsia="en-US"/>
        </w:rPr>
        <w:t xml:space="preserve">On the other hand, </w:t>
      </w:r>
      <w:r>
        <w:rPr>
          <w:rFonts w:ascii="Times New Roman" w:hAnsi="Times New Roman" w:cs="Times New Roman"/>
          <w:b w:val="0"/>
          <w:bCs w:val="0"/>
          <w:sz w:val="20"/>
          <w:szCs w:val="20"/>
          <w:lang w:eastAsia="en-US"/>
        </w:rPr>
        <w:t xml:space="preserve">solely relying on SSB may </w:t>
      </w:r>
      <w:r w:rsidR="00006C08">
        <w:rPr>
          <w:rFonts w:ascii="Times New Roman" w:hAnsi="Times New Roman" w:cs="Times New Roman"/>
          <w:b w:val="0"/>
          <w:bCs w:val="0"/>
          <w:sz w:val="20"/>
          <w:szCs w:val="20"/>
          <w:lang w:eastAsia="en-US"/>
        </w:rPr>
        <w:t xml:space="preserve">also work </w:t>
      </w:r>
      <w:r w:rsidR="00B04FE7">
        <w:rPr>
          <w:rFonts w:ascii="Times New Roman" w:hAnsi="Times New Roman" w:cs="Times New Roman"/>
          <w:b w:val="0"/>
          <w:bCs w:val="0"/>
          <w:sz w:val="20"/>
          <w:szCs w:val="20"/>
          <w:lang w:eastAsia="en-US"/>
        </w:rPr>
        <w:t>but</w:t>
      </w:r>
      <w:r w:rsidR="00472FF4">
        <w:rPr>
          <w:rFonts w:ascii="Times New Roman" w:hAnsi="Times New Roman" w:cs="Times New Roman"/>
          <w:b w:val="0"/>
          <w:bCs w:val="0"/>
          <w:sz w:val="20"/>
          <w:szCs w:val="20"/>
          <w:lang w:eastAsia="en-US"/>
        </w:rPr>
        <w:t xml:space="preserve"> potentially</w:t>
      </w:r>
      <w:r w:rsidR="00B04FE7">
        <w:rPr>
          <w:rFonts w:ascii="Times New Roman" w:hAnsi="Times New Roman" w:cs="Times New Roman"/>
          <w:b w:val="0"/>
          <w:bCs w:val="0"/>
          <w:sz w:val="20"/>
          <w:szCs w:val="20"/>
          <w:lang w:eastAsia="en-US"/>
        </w:rPr>
        <w:t xml:space="preserve"> </w:t>
      </w:r>
      <w:r w:rsidR="00006C08">
        <w:rPr>
          <w:rFonts w:ascii="Times New Roman" w:hAnsi="Times New Roman" w:cs="Times New Roman"/>
          <w:b w:val="0"/>
          <w:bCs w:val="0"/>
          <w:sz w:val="20"/>
          <w:szCs w:val="20"/>
          <w:lang w:eastAsia="en-US"/>
        </w:rPr>
        <w:t xml:space="preserve">with </w:t>
      </w:r>
      <w:r w:rsidR="00127C2E">
        <w:rPr>
          <w:rFonts w:ascii="Times New Roman" w:hAnsi="Times New Roman" w:cs="Times New Roman"/>
          <w:b w:val="0"/>
          <w:bCs w:val="0"/>
          <w:sz w:val="20"/>
          <w:szCs w:val="20"/>
          <w:lang w:eastAsia="en-US"/>
        </w:rPr>
        <w:t>longer</w:t>
      </w:r>
      <w:r w:rsidR="00B04FE7">
        <w:rPr>
          <w:rFonts w:ascii="Times New Roman" w:hAnsi="Times New Roman" w:cs="Times New Roman"/>
          <w:b w:val="0"/>
          <w:bCs w:val="0"/>
          <w:sz w:val="20"/>
          <w:szCs w:val="20"/>
          <w:lang w:eastAsia="en-US"/>
        </w:rPr>
        <w:t xml:space="preserve"> </w:t>
      </w:r>
      <w:r w:rsidR="00127C2E">
        <w:rPr>
          <w:rFonts w:ascii="Times New Roman" w:hAnsi="Times New Roman" w:cs="Times New Roman"/>
          <w:b w:val="0"/>
          <w:bCs w:val="0"/>
          <w:sz w:val="20"/>
          <w:szCs w:val="20"/>
          <w:lang w:eastAsia="en-US"/>
        </w:rPr>
        <w:t>latency and larger UE power consumption</w:t>
      </w:r>
      <w:r w:rsidR="00472FF4">
        <w:rPr>
          <w:rFonts w:ascii="Times New Roman" w:hAnsi="Times New Roman" w:cs="Times New Roman"/>
          <w:b w:val="0"/>
          <w:bCs w:val="0"/>
          <w:sz w:val="20"/>
          <w:szCs w:val="20"/>
          <w:lang w:eastAsia="en-US"/>
        </w:rPr>
        <w:t>, depending on the SSB configuration</w:t>
      </w:r>
      <w:r>
        <w:rPr>
          <w:rFonts w:ascii="Times New Roman" w:hAnsi="Times New Roman" w:cs="Times New Roman"/>
          <w:b w:val="0"/>
          <w:bCs w:val="0"/>
          <w:sz w:val="20"/>
          <w:szCs w:val="20"/>
          <w:lang w:eastAsia="en-US"/>
        </w:rPr>
        <w:t xml:space="preserve">. </w:t>
      </w:r>
      <w:r w:rsidR="000D2959">
        <w:rPr>
          <w:rFonts w:ascii="Times New Roman" w:hAnsi="Times New Roman" w:cs="Times New Roman"/>
          <w:b w:val="0"/>
          <w:bCs w:val="0"/>
          <w:sz w:val="20"/>
          <w:szCs w:val="20"/>
          <w:lang w:eastAsia="en-US"/>
        </w:rPr>
        <w:t xml:space="preserve">Therefore, </w:t>
      </w:r>
      <w:r w:rsidR="0073595D">
        <w:rPr>
          <w:rFonts w:ascii="Times New Roman" w:hAnsi="Times New Roman" w:cs="Times New Roman"/>
          <w:b w:val="0"/>
          <w:bCs w:val="0"/>
          <w:sz w:val="20"/>
          <w:szCs w:val="20"/>
          <w:lang w:eastAsia="en-US"/>
        </w:rPr>
        <w:t>for</w:t>
      </w:r>
      <w:r w:rsidR="00E110CC">
        <w:rPr>
          <w:rFonts w:ascii="Times New Roman" w:hAnsi="Times New Roman" w:cs="Times New Roman"/>
          <w:b w:val="0"/>
          <w:bCs w:val="0"/>
          <w:sz w:val="20"/>
          <w:szCs w:val="20"/>
          <w:lang w:eastAsia="en-US"/>
        </w:rPr>
        <w:t xml:space="preserve"> tradeoff between network and UE side energy consumption, TRS configured for tracking, CSI-RS configured for beam and radio link monitoring and UE mobility </w:t>
      </w:r>
      <w:r w:rsidR="00BF06BA">
        <w:rPr>
          <w:rFonts w:ascii="Times New Roman" w:hAnsi="Times New Roman" w:cs="Times New Roman"/>
          <w:b w:val="0"/>
          <w:bCs w:val="0"/>
          <w:sz w:val="20"/>
          <w:szCs w:val="20"/>
          <w:lang w:eastAsia="en-US"/>
        </w:rPr>
        <w:t>should</w:t>
      </w:r>
      <w:r w:rsidR="00E110CC">
        <w:rPr>
          <w:rFonts w:ascii="Times New Roman" w:hAnsi="Times New Roman" w:cs="Times New Roman"/>
          <w:b w:val="0"/>
          <w:bCs w:val="0"/>
          <w:sz w:val="20"/>
          <w:szCs w:val="20"/>
          <w:lang w:eastAsia="en-US"/>
        </w:rPr>
        <w:t xml:space="preserve"> be kept ON during Cell DTX. To keep network side flexibility, whether ON/OFF can be configurable in the Cell DTX configuration.</w:t>
      </w:r>
    </w:p>
    <w:p w14:paraId="62F43A3E" w14:textId="00EC42D2" w:rsidR="00032EDE" w:rsidRPr="00052F04" w:rsidRDefault="00B949EB" w:rsidP="009367BC">
      <w:pPr>
        <w:pStyle w:val="Proposal"/>
        <w:numPr>
          <w:ilvl w:val="0"/>
          <w:numId w:val="0"/>
        </w:numPr>
        <w:ind w:left="420"/>
        <w:rPr>
          <w:rFonts w:ascii="Times New Roman" w:hAnsi="Times New Roman" w:cs="Times New Roman"/>
          <w:sz w:val="20"/>
          <w:szCs w:val="20"/>
          <w:lang w:eastAsia="en-US"/>
        </w:rPr>
      </w:pPr>
      <w:bookmarkStart w:id="1" w:name="_Hlk131069731"/>
      <w:r w:rsidRPr="00052F04">
        <w:rPr>
          <w:rFonts w:ascii="Times New Roman" w:hAnsi="Times New Roman" w:cs="Times New Roman"/>
          <w:sz w:val="20"/>
          <w:szCs w:val="20"/>
          <w:lang w:eastAsia="en-US"/>
        </w:rPr>
        <w:t xml:space="preserve">Proposal </w:t>
      </w:r>
      <w:r w:rsidR="006177E5">
        <w:rPr>
          <w:rFonts w:ascii="Times New Roman" w:hAnsi="Times New Roman" w:cs="Times New Roman"/>
          <w:sz w:val="20"/>
          <w:szCs w:val="20"/>
          <w:lang w:eastAsia="en-US"/>
        </w:rPr>
        <w:t>1</w:t>
      </w:r>
      <w:r w:rsidRPr="00052F04">
        <w:rPr>
          <w:rFonts w:ascii="Times New Roman" w:hAnsi="Times New Roman" w:cs="Times New Roman"/>
          <w:sz w:val="20"/>
          <w:szCs w:val="20"/>
          <w:lang w:eastAsia="en-US"/>
        </w:rPr>
        <w:t xml:space="preserve">: </w:t>
      </w:r>
      <w:r w:rsidR="008023F8">
        <w:rPr>
          <w:rFonts w:ascii="Times New Roman" w:hAnsi="Times New Roman" w:cs="Times New Roman"/>
          <w:sz w:val="20"/>
          <w:szCs w:val="20"/>
          <w:lang w:eastAsia="en-US"/>
        </w:rPr>
        <w:t xml:space="preserve">For </w:t>
      </w:r>
      <w:r w:rsidR="00BD4603">
        <w:rPr>
          <w:rFonts w:ascii="Times New Roman" w:hAnsi="Times New Roman" w:cs="Times New Roman"/>
          <w:sz w:val="20"/>
          <w:szCs w:val="20"/>
          <w:lang w:eastAsia="en-US"/>
        </w:rPr>
        <w:t>CSI-RS configured for tracking</w:t>
      </w:r>
      <w:r w:rsidR="002E2414">
        <w:rPr>
          <w:rFonts w:ascii="Times New Roman" w:hAnsi="Times New Roman" w:cs="Times New Roman"/>
          <w:sz w:val="20"/>
          <w:szCs w:val="20"/>
          <w:lang w:eastAsia="en-US"/>
        </w:rPr>
        <w:t>,</w:t>
      </w:r>
      <w:r w:rsidR="005A3F3C" w:rsidRPr="00052F04">
        <w:rPr>
          <w:rFonts w:ascii="Times New Roman" w:hAnsi="Times New Roman" w:cs="Times New Roman"/>
          <w:sz w:val="20"/>
          <w:szCs w:val="20"/>
          <w:lang w:eastAsia="en-US"/>
        </w:rPr>
        <w:t xml:space="preserve"> beam and radio link monitoring and UE mobility</w:t>
      </w:r>
      <w:r w:rsidR="00CD7F23">
        <w:rPr>
          <w:rFonts w:ascii="Times New Roman" w:hAnsi="Times New Roman" w:cs="Times New Roman"/>
          <w:sz w:val="20"/>
          <w:szCs w:val="20"/>
          <w:lang w:eastAsia="en-US"/>
        </w:rPr>
        <w:t xml:space="preserve"> </w:t>
      </w:r>
      <w:r w:rsidR="007A1A9B">
        <w:rPr>
          <w:rFonts w:ascii="Times New Roman" w:hAnsi="Times New Roman" w:cs="Times New Roman"/>
          <w:sz w:val="20"/>
          <w:szCs w:val="20"/>
          <w:lang w:eastAsia="en-US"/>
        </w:rPr>
        <w:t>(RRM)</w:t>
      </w:r>
      <w:r w:rsidR="005A3F3C" w:rsidRPr="00052F04">
        <w:rPr>
          <w:rFonts w:ascii="Times New Roman" w:hAnsi="Times New Roman" w:cs="Times New Roman"/>
          <w:sz w:val="20"/>
          <w:szCs w:val="20"/>
          <w:lang w:eastAsia="en-US"/>
        </w:rPr>
        <w:t>, the availability can be configurable</w:t>
      </w:r>
      <w:r w:rsidR="002E2414">
        <w:rPr>
          <w:rFonts w:ascii="Times New Roman" w:hAnsi="Times New Roman" w:cs="Times New Roman"/>
          <w:sz w:val="20"/>
          <w:szCs w:val="20"/>
          <w:lang w:eastAsia="en-US"/>
        </w:rPr>
        <w:t xml:space="preserve"> during non-active periods of Cell DTX</w:t>
      </w:r>
      <w:r w:rsidR="005A3F3C" w:rsidRPr="00052F04">
        <w:rPr>
          <w:rFonts w:ascii="Times New Roman" w:hAnsi="Times New Roman" w:cs="Times New Roman"/>
          <w:sz w:val="20"/>
          <w:szCs w:val="20"/>
          <w:lang w:eastAsia="en-US"/>
        </w:rPr>
        <w:t>.</w:t>
      </w:r>
    </w:p>
    <w:bookmarkEnd w:id="1"/>
    <w:p w14:paraId="4E6B401B" w14:textId="6C15CDFD" w:rsidR="00032EDE" w:rsidRDefault="00032EDE" w:rsidP="00FD673B">
      <w:pPr>
        <w:pStyle w:val="Proposal"/>
        <w:numPr>
          <w:ilvl w:val="0"/>
          <w:numId w:val="41"/>
        </w:numPr>
        <w:rPr>
          <w:rFonts w:ascii="Times New Roman" w:hAnsi="Times New Roman" w:cs="Times New Roman"/>
          <w:b w:val="0"/>
          <w:bCs w:val="0"/>
          <w:sz w:val="20"/>
          <w:szCs w:val="20"/>
          <w:lang w:eastAsia="en-US"/>
        </w:rPr>
      </w:pPr>
      <w:r w:rsidRPr="00862410">
        <w:rPr>
          <w:rFonts w:ascii="Times New Roman" w:hAnsi="Times New Roman" w:cs="Times New Roman"/>
          <w:sz w:val="20"/>
          <w:szCs w:val="20"/>
          <w:u w:val="single"/>
          <w:lang w:eastAsia="en-US"/>
        </w:rPr>
        <w:t>PRS.</w:t>
      </w:r>
      <w:r>
        <w:rPr>
          <w:rFonts w:ascii="Times New Roman" w:hAnsi="Times New Roman" w:cs="Times New Roman"/>
          <w:b w:val="0"/>
          <w:bCs w:val="0"/>
          <w:sz w:val="20"/>
          <w:szCs w:val="20"/>
          <w:lang w:eastAsia="en-US"/>
        </w:rPr>
        <w:t xml:space="preserve"> </w:t>
      </w:r>
      <w:r w:rsidR="007778E6">
        <w:rPr>
          <w:rFonts w:ascii="Times New Roman" w:hAnsi="Times New Roman" w:cs="Times New Roman"/>
          <w:b w:val="0"/>
          <w:bCs w:val="0"/>
          <w:sz w:val="20"/>
          <w:szCs w:val="20"/>
          <w:lang w:eastAsia="en-US"/>
        </w:rPr>
        <w:t xml:space="preserve">According to the IE </w:t>
      </w:r>
      <w:r w:rsidR="007778E6" w:rsidRPr="00052F04">
        <w:rPr>
          <w:rFonts w:ascii="Times New Roman" w:hAnsi="Times New Roman" w:cs="Times New Roman"/>
          <w:b w:val="0"/>
          <w:bCs w:val="0"/>
          <w:i/>
          <w:iCs/>
          <w:sz w:val="20"/>
          <w:szCs w:val="20"/>
          <w:lang w:eastAsia="en-US"/>
        </w:rPr>
        <w:t>NR-DL-PRS-Periodicity-and-ResourceSetSlotOffset-r17</w:t>
      </w:r>
      <w:r w:rsidR="00B013BF">
        <w:rPr>
          <w:rFonts w:ascii="Times New Roman" w:hAnsi="Times New Roman" w:cs="Times New Roman"/>
          <w:b w:val="0"/>
          <w:bCs w:val="0"/>
          <w:sz w:val="20"/>
          <w:szCs w:val="20"/>
          <w:lang w:eastAsia="en-US"/>
        </w:rPr>
        <w:t>, the periodicity of DL PRS can be</w:t>
      </w:r>
      <w:r w:rsidR="00C50910">
        <w:rPr>
          <w:rFonts w:ascii="Times New Roman" w:hAnsi="Times New Roman" w:cs="Times New Roman"/>
          <w:b w:val="0"/>
          <w:bCs w:val="0"/>
          <w:sz w:val="20"/>
          <w:szCs w:val="20"/>
          <w:lang w:eastAsia="en-US"/>
        </w:rPr>
        <w:t xml:space="preserve"> flexibly configured and</w:t>
      </w:r>
      <w:r w:rsidR="00B013BF">
        <w:rPr>
          <w:rFonts w:ascii="Times New Roman" w:hAnsi="Times New Roman" w:cs="Times New Roman"/>
          <w:b w:val="0"/>
          <w:bCs w:val="0"/>
          <w:sz w:val="20"/>
          <w:szCs w:val="20"/>
          <w:lang w:eastAsia="en-US"/>
        </w:rPr>
        <w:t xml:space="preserve"> as large</w:t>
      </w:r>
      <w:r w:rsidR="00C50910">
        <w:rPr>
          <w:rFonts w:ascii="Times New Roman" w:hAnsi="Times New Roman" w:cs="Times New Roman"/>
          <w:b w:val="0"/>
          <w:bCs w:val="0"/>
          <w:sz w:val="20"/>
          <w:szCs w:val="20"/>
          <w:lang w:eastAsia="en-US"/>
        </w:rPr>
        <w:t xml:space="preserve"> as 1024 radio frames. Th</w:t>
      </w:r>
      <w:r w:rsidR="006B3797">
        <w:rPr>
          <w:rFonts w:ascii="Times New Roman" w:hAnsi="Times New Roman" w:cs="Times New Roman"/>
          <w:b w:val="0"/>
          <w:bCs w:val="0"/>
          <w:sz w:val="20"/>
          <w:szCs w:val="20"/>
          <w:lang w:eastAsia="en-US"/>
        </w:rPr>
        <w:t>erefore</w:t>
      </w:r>
      <w:r w:rsidR="00C50910">
        <w:rPr>
          <w:rFonts w:ascii="Times New Roman" w:hAnsi="Times New Roman" w:cs="Times New Roman"/>
          <w:b w:val="0"/>
          <w:bCs w:val="0"/>
          <w:sz w:val="20"/>
          <w:szCs w:val="20"/>
          <w:lang w:eastAsia="en-US"/>
        </w:rPr>
        <w:t>,</w:t>
      </w:r>
      <w:r w:rsidR="006B3797">
        <w:rPr>
          <w:rFonts w:ascii="Times New Roman" w:hAnsi="Times New Roman" w:cs="Times New Roman"/>
          <w:b w:val="0"/>
          <w:bCs w:val="0"/>
          <w:sz w:val="20"/>
          <w:szCs w:val="20"/>
          <w:lang w:eastAsia="en-US"/>
        </w:rPr>
        <w:t xml:space="preserve"> in our view</w:t>
      </w:r>
      <w:r w:rsidR="00C50910">
        <w:rPr>
          <w:rFonts w:ascii="Times New Roman" w:hAnsi="Times New Roman" w:cs="Times New Roman"/>
          <w:b w:val="0"/>
          <w:bCs w:val="0"/>
          <w:sz w:val="20"/>
          <w:szCs w:val="20"/>
          <w:lang w:eastAsia="en-US"/>
        </w:rPr>
        <w:t xml:space="preserve"> the question is whether it is needed to configure a periodicity of PRS shorter than</w:t>
      </w:r>
      <w:r w:rsidR="001B6FC4">
        <w:rPr>
          <w:rFonts w:ascii="Times New Roman" w:hAnsi="Times New Roman" w:cs="Times New Roman"/>
          <w:b w:val="0"/>
          <w:bCs w:val="0"/>
          <w:sz w:val="20"/>
          <w:szCs w:val="20"/>
          <w:lang w:eastAsia="en-US"/>
        </w:rPr>
        <w:t xml:space="preserve"> that of Cell DTX.</w:t>
      </w:r>
    </w:p>
    <w:p w14:paraId="1B8C5FD1" w14:textId="42F2C828" w:rsidR="001B6FC4" w:rsidRDefault="001B6FC4" w:rsidP="00FD673B">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lastRenderedPageBreak/>
        <w:t xml:space="preserve">If yes, </w:t>
      </w:r>
      <w:r w:rsidR="000A34C8">
        <w:rPr>
          <w:rFonts w:ascii="Times New Roman" w:hAnsi="Times New Roman" w:cs="Times New Roman"/>
          <w:b w:val="0"/>
          <w:bCs w:val="0"/>
          <w:sz w:val="20"/>
          <w:szCs w:val="20"/>
          <w:lang w:eastAsia="en-US"/>
        </w:rPr>
        <w:t>as in Cell DTX non-active period, the SSB, SIB and paging transmission are all still ON</w:t>
      </w:r>
      <w:r w:rsidR="00604190">
        <w:rPr>
          <w:rFonts w:ascii="Times New Roman" w:hAnsi="Times New Roman" w:cs="Times New Roman"/>
          <w:b w:val="0"/>
          <w:bCs w:val="0"/>
          <w:sz w:val="20"/>
          <w:szCs w:val="20"/>
          <w:lang w:eastAsia="en-US"/>
        </w:rPr>
        <w:t xml:space="preserve">, DL PRS may be configured properly by implementation </w:t>
      </w:r>
      <w:r w:rsidR="00CE2E2B">
        <w:rPr>
          <w:rFonts w:ascii="Times New Roman" w:hAnsi="Times New Roman" w:cs="Times New Roman"/>
          <w:b w:val="0"/>
          <w:bCs w:val="0"/>
          <w:sz w:val="20"/>
          <w:szCs w:val="20"/>
          <w:lang w:eastAsia="en-US"/>
        </w:rPr>
        <w:t xml:space="preserve">to be </w:t>
      </w:r>
      <w:r w:rsidR="007F3BA8">
        <w:rPr>
          <w:rFonts w:ascii="Times New Roman" w:hAnsi="Times New Roman" w:cs="Times New Roman"/>
          <w:b w:val="0"/>
          <w:bCs w:val="0"/>
          <w:sz w:val="20"/>
          <w:szCs w:val="20"/>
          <w:lang w:eastAsia="en-US"/>
        </w:rPr>
        <w:t>suffici</w:t>
      </w:r>
      <w:r w:rsidR="00F80539">
        <w:rPr>
          <w:rFonts w:ascii="Times New Roman" w:hAnsi="Times New Roman" w:cs="Times New Roman"/>
          <w:b w:val="0"/>
          <w:bCs w:val="0"/>
          <w:sz w:val="20"/>
          <w:szCs w:val="20"/>
          <w:lang w:eastAsia="en-US"/>
        </w:rPr>
        <w:t xml:space="preserve">ently close or even </w:t>
      </w:r>
      <w:r w:rsidR="00CE2E2B">
        <w:rPr>
          <w:rFonts w:ascii="Times New Roman" w:hAnsi="Times New Roman" w:cs="Times New Roman"/>
          <w:b w:val="0"/>
          <w:bCs w:val="0"/>
          <w:sz w:val="20"/>
          <w:szCs w:val="20"/>
          <w:lang w:eastAsia="en-US"/>
        </w:rPr>
        <w:t>aligned with these cell/group-common signals so</w:t>
      </w:r>
      <w:r w:rsidR="0035648D">
        <w:rPr>
          <w:rFonts w:ascii="Times New Roman" w:hAnsi="Times New Roman" w:cs="Times New Roman"/>
          <w:b w:val="0"/>
          <w:bCs w:val="0"/>
          <w:sz w:val="20"/>
          <w:szCs w:val="20"/>
          <w:lang w:eastAsia="en-US"/>
        </w:rPr>
        <w:t xml:space="preserve"> network energy saving can be still not compromised.</w:t>
      </w:r>
    </w:p>
    <w:p w14:paraId="00576424" w14:textId="72B982B9" w:rsidR="0035648D" w:rsidRDefault="0035648D" w:rsidP="00FD673B">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If no, network can also configure DL PRS properly to align with the active </w:t>
      </w:r>
      <w:r w:rsidR="00487175">
        <w:rPr>
          <w:rFonts w:ascii="Times New Roman" w:hAnsi="Times New Roman" w:cs="Times New Roman"/>
          <w:b w:val="0"/>
          <w:bCs w:val="0"/>
          <w:sz w:val="20"/>
          <w:szCs w:val="20"/>
          <w:lang w:eastAsia="en-US"/>
        </w:rPr>
        <w:t xml:space="preserve">duration of the Cell DTX so that the network energy saving is </w:t>
      </w:r>
      <w:r w:rsidR="005D722C">
        <w:rPr>
          <w:rFonts w:ascii="Times New Roman" w:hAnsi="Times New Roman" w:cs="Times New Roman"/>
          <w:b w:val="0"/>
          <w:bCs w:val="0"/>
          <w:sz w:val="20"/>
          <w:szCs w:val="20"/>
          <w:lang w:eastAsia="en-US"/>
        </w:rPr>
        <w:t>kept</w:t>
      </w:r>
      <w:r w:rsidR="00487175">
        <w:rPr>
          <w:rFonts w:ascii="Times New Roman" w:hAnsi="Times New Roman" w:cs="Times New Roman"/>
          <w:b w:val="0"/>
          <w:bCs w:val="0"/>
          <w:sz w:val="20"/>
          <w:szCs w:val="20"/>
          <w:lang w:eastAsia="en-US"/>
        </w:rPr>
        <w:t xml:space="preserve"> without having to transmit it during non</w:t>
      </w:r>
      <w:r w:rsidR="005042F5">
        <w:rPr>
          <w:rFonts w:ascii="Times New Roman" w:hAnsi="Times New Roman" w:cs="Times New Roman"/>
          <w:b w:val="0"/>
          <w:bCs w:val="0"/>
          <w:sz w:val="20"/>
          <w:szCs w:val="20"/>
          <w:lang w:eastAsia="en-US"/>
        </w:rPr>
        <w:t>-active period. Therefore,</w:t>
      </w:r>
    </w:p>
    <w:p w14:paraId="65B50C0D" w14:textId="08D9E316" w:rsidR="005042F5" w:rsidRPr="00052F04" w:rsidRDefault="005042F5" w:rsidP="004966B9">
      <w:pPr>
        <w:pStyle w:val="Proposal"/>
        <w:numPr>
          <w:ilvl w:val="0"/>
          <w:numId w:val="0"/>
        </w:numPr>
        <w:ind w:left="420"/>
        <w:rPr>
          <w:rFonts w:ascii="Times New Roman" w:hAnsi="Times New Roman" w:cs="Times New Roman"/>
          <w:sz w:val="20"/>
          <w:szCs w:val="20"/>
          <w:lang w:eastAsia="en-US"/>
        </w:rPr>
      </w:pPr>
      <w:r w:rsidRPr="00052F04">
        <w:rPr>
          <w:rFonts w:ascii="Times New Roman" w:hAnsi="Times New Roman" w:cs="Times New Roman"/>
          <w:sz w:val="20"/>
          <w:szCs w:val="20"/>
          <w:lang w:eastAsia="en-US"/>
        </w:rPr>
        <w:t xml:space="preserve">Proposal </w:t>
      </w:r>
      <w:r w:rsidR="00313C18">
        <w:rPr>
          <w:rFonts w:ascii="Times New Roman" w:hAnsi="Times New Roman" w:cs="Times New Roman"/>
          <w:sz w:val="20"/>
          <w:szCs w:val="20"/>
          <w:lang w:eastAsia="en-US"/>
        </w:rPr>
        <w:t>2</w:t>
      </w:r>
      <w:r w:rsidRPr="00052F04">
        <w:rPr>
          <w:rFonts w:ascii="Times New Roman" w:hAnsi="Times New Roman" w:cs="Times New Roman"/>
          <w:sz w:val="20"/>
          <w:szCs w:val="20"/>
          <w:lang w:eastAsia="en-US"/>
        </w:rPr>
        <w:t xml:space="preserve">: </w:t>
      </w:r>
      <w:r w:rsidR="00BD7782">
        <w:rPr>
          <w:rFonts w:ascii="Times New Roman" w:hAnsi="Times New Roman" w:cs="Times New Roman"/>
          <w:sz w:val="20"/>
          <w:szCs w:val="20"/>
          <w:lang w:eastAsia="en-US"/>
        </w:rPr>
        <w:t xml:space="preserve">For Cell DTX, </w:t>
      </w:r>
      <w:r w:rsidR="00980E11" w:rsidRPr="00052F04">
        <w:rPr>
          <w:rFonts w:ascii="Times New Roman" w:hAnsi="Times New Roman" w:cs="Times New Roman"/>
          <w:sz w:val="20"/>
          <w:szCs w:val="20"/>
          <w:lang w:eastAsia="en-US"/>
        </w:rPr>
        <w:t xml:space="preserve">UE </w:t>
      </w:r>
      <w:proofErr w:type="spellStart"/>
      <w:r w:rsidR="00980E11" w:rsidRPr="00052F04">
        <w:rPr>
          <w:rFonts w:ascii="Times New Roman" w:hAnsi="Times New Roman" w:cs="Times New Roman"/>
          <w:sz w:val="20"/>
          <w:szCs w:val="20"/>
          <w:lang w:eastAsia="en-US"/>
        </w:rPr>
        <w:t>behaviour</w:t>
      </w:r>
      <w:proofErr w:type="spellEnd"/>
      <w:r w:rsidR="00980E11" w:rsidRPr="00052F04">
        <w:rPr>
          <w:rFonts w:ascii="Times New Roman" w:hAnsi="Times New Roman" w:cs="Times New Roman"/>
          <w:sz w:val="20"/>
          <w:szCs w:val="20"/>
          <w:lang w:eastAsia="en-US"/>
        </w:rPr>
        <w:t xml:space="preserve"> </w:t>
      </w:r>
      <w:r w:rsidR="00182EAC">
        <w:rPr>
          <w:rFonts w:ascii="Times New Roman" w:hAnsi="Times New Roman" w:cs="Times New Roman"/>
          <w:sz w:val="20"/>
          <w:szCs w:val="20"/>
          <w:lang w:eastAsia="en-US"/>
        </w:rPr>
        <w:t xml:space="preserve">is </w:t>
      </w:r>
      <w:r w:rsidR="003B12A8">
        <w:rPr>
          <w:rFonts w:ascii="Times New Roman" w:hAnsi="Times New Roman" w:cs="Times New Roman"/>
          <w:sz w:val="20"/>
          <w:szCs w:val="20"/>
          <w:lang w:eastAsia="en-US"/>
        </w:rPr>
        <w:t>not impacted and can receive PRS during Cell DTX non-active period</w:t>
      </w:r>
      <w:r w:rsidR="00444622">
        <w:rPr>
          <w:rFonts w:ascii="Times New Roman" w:hAnsi="Times New Roman" w:cs="Times New Roman"/>
          <w:sz w:val="20"/>
          <w:szCs w:val="20"/>
          <w:lang w:eastAsia="en-US"/>
        </w:rPr>
        <w:t xml:space="preserve">. If network wants to save energy and </w:t>
      </w:r>
      <w:r w:rsidR="00AB3FE6">
        <w:rPr>
          <w:rFonts w:ascii="Times New Roman" w:hAnsi="Times New Roman" w:cs="Times New Roman"/>
          <w:sz w:val="20"/>
          <w:szCs w:val="20"/>
          <w:lang w:eastAsia="en-US"/>
        </w:rPr>
        <w:t>does not transmit PRS during non-active period, it can be achieved by</w:t>
      </w:r>
      <w:bookmarkStart w:id="2" w:name="_Hlk131000789"/>
      <w:r w:rsidR="00AB3FE6">
        <w:rPr>
          <w:rFonts w:ascii="Times New Roman" w:hAnsi="Times New Roman" w:cs="Times New Roman"/>
          <w:sz w:val="20"/>
          <w:szCs w:val="20"/>
          <w:lang w:eastAsia="en-US"/>
        </w:rPr>
        <w:t xml:space="preserve"> </w:t>
      </w:r>
      <w:proofErr w:type="spellStart"/>
      <w:r w:rsidR="00AD70A1">
        <w:rPr>
          <w:rFonts w:ascii="Times New Roman" w:hAnsi="Times New Roman" w:cs="Times New Roman"/>
          <w:sz w:val="20"/>
          <w:szCs w:val="20"/>
          <w:lang w:eastAsia="en-US"/>
        </w:rPr>
        <w:t>gNB</w:t>
      </w:r>
      <w:proofErr w:type="spellEnd"/>
      <w:r w:rsidR="00AD70A1">
        <w:rPr>
          <w:rFonts w:ascii="Times New Roman" w:hAnsi="Times New Roman" w:cs="Times New Roman"/>
          <w:sz w:val="20"/>
          <w:szCs w:val="20"/>
          <w:lang w:eastAsia="en-US"/>
        </w:rPr>
        <w:t xml:space="preserve"> implementation of configuration.</w:t>
      </w:r>
    </w:p>
    <w:bookmarkEnd w:id="2"/>
    <w:p w14:paraId="038725A7" w14:textId="241528DD" w:rsidR="00032EDE" w:rsidRDefault="00032EDE" w:rsidP="00FA64D1">
      <w:pPr>
        <w:pStyle w:val="Proposal"/>
        <w:numPr>
          <w:ilvl w:val="0"/>
          <w:numId w:val="0"/>
        </w:numPr>
        <w:rPr>
          <w:rFonts w:ascii="Times New Roman" w:hAnsi="Times New Roman" w:cs="Times New Roman"/>
          <w:b w:val="0"/>
          <w:bCs w:val="0"/>
          <w:sz w:val="20"/>
          <w:szCs w:val="20"/>
          <w:lang w:eastAsia="en-US"/>
        </w:rPr>
      </w:pPr>
    </w:p>
    <w:p w14:paraId="64ACB934" w14:textId="77777777" w:rsidR="00FA64D1" w:rsidRPr="00FA64D1" w:rsidRDefault="00FA64D1" w:rsidP="00FA64D1">
      <w:pPr>
        <w:pStyle w:val="Proposal"/>
        <w:numPr>
          <w:ilvl w:val="0"/>
          <w:numId w:val="0"/>
        </w:numPr>
        <w:rPr>
          <w:rFonts w:ascii="Times New Roman" w:hAnsi="Times New Roman" w:cs="Times New Roman"/>
          <w:b w:val="0"/>
          <w:bCs w:val="0"/>
          <w:sz w:val="20"/>
          <w:szCs w:val="20"/>
          <w:lang w:eastAsia="en-US"/>
        </w:rPr>
      </w:pPr>
    </w:p>
    <w:p w14:paraId="6A5B9F31" w14:textId="6DBBBC21" w:rsidR="00C24227" w:rsidRPr="00DA57CB" w:rsidRDefault="00C24227" w:rsidP="0043690A">
      <w:pPr>
        <w:pStyle w:val="Proposal"/>
        <w:numPr>
          <w:ilvl w:val="0"/>
          <w:numId w:val="41"/>
        </w:numPr>
        <w:rPr>
          <w:rFonts w:ascii="Times New Roman" w:hAnsi="Times New Roman" w:cs="Times New Roman"/>
          <w:sz w:val="20"/>
          <w:szCs w:val="20"/>
          <w:u w:val="single"/>
          <w:lang w:eastAsia="en-US"/>
        </w:rPr>
      </w:pPr>
      <w:r w:rsidRPr="00DA57CB">
        <w:rPr>
          <w:rFonts w:ascii="Times New Roman" w:hAnsi="Times New Roman" w:cs="Times New Roman"/>
          <w:sz w:val="20"/>
          <w:szCs w:val="20"/>
          <w:u w:val="single"/>
          <w:lang w:eastAsia="en-US"/>
        </w:rPr>
        <w:t>UL</w:t>
      </w:r>
      <w:r w:rsidR="009E7CC0" w:rsidRPr="00DA57CB">
        <w:rPr>
          <w:rFonts w:ascii="Times New Roman" w:hAnsi="Times New Roman" w:cs="Times New Roman"/>
          <w:sz w:val="20"/>
          <w:szCs w:val="20"/>
          <w:u w:val="single"/>
          <w:lang w:eastAsia="en-US"/>
        </w:rPr>
        <w:t xml:space="preserve"> transmission</w:t>
      </w:r>
    </w:p>
    <w:p w14:paraId="076EDE4A" w14:textId="70DB1B9E" w:rsidR="00D25EA4" w:rsidRDefault="00D25EA4" w:rsidP="00B062DC">
      <w:pPr>
        <w:pStyle w:val="Proposal"/>
        <w:numPr>
          <w:ilvl w:val="0"/>
          <w:numId w:val="0"/>
        </w:numPr>
        <w:ind w:left="36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Below channels/signals have been agreed</w:t>
      </w:r>
      <w:r w:rsidR="00EA3EA9">
        <w:rPr>
          <w:rFonts w:ascii="Times New Roman" w:hAnsi="Times New Roman" w:cs="Times New Roman"/>
          <w:b w:val="0"/>
          <w:bCs w:val="0"/>
          <w:sz w:val="20"/>
          <w:szCs w:val="20"/>
          <w:lang w:eastAsia="en-US"/>
        </w:rPr>
        <w:t xml:space="preserve"> not to be transmitted during non-active time of Cell DRX</w:t>
      </w:r>
      <w:r w:rsidR="00086C60">
        <w:rPr>
          <w:rFonts w:ascii="Times New Roman" w:hAnsi="Times New Roman" w:cs="Times New Roman"/>
          <w:b w:val="0"/>
          <w:bCs w:val="0"/>
          <w:sz w:val="20"/>
          <w:szCs w:val="20"/>
          <w:lang w:eastAsia="en-US"/>
        </w:rPr>
        <w:t>:</w:t>
      </w:r>
    </w:p>
    <w:p w14:paraId="738F38D7" w14:textId="03A7C2BA" w:rsidR="00086C60" w:rsidRDefault="00086C60" w:rsidP="00086C60">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SR</w:t>
      </w:r>
    </w:p>
    <w:p w14:paraId="63E1CB59" w14:textId="1BDC09FC" w:rsidR="00086C60" w:rsidRDefault="00086C60" w:rsidP="00086C60">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CG PUSCH</w:t>
      </w:r>
    </w:p>
    <w:p w14:paraId="70FBDC92" w14:textId="77777777" w:rsidR="00086C60" w:rsidRPr="00086C60" w:rsidRDefault="00086C60" w:rsidP="00086C60">
      <w:pPr>
        <w:pStyle w:val="Proposal"/>
        <w:numPr>
          <w:ilvl w:val="1"/>
          <w:numId w:val="41"/>
        </w:numPr>
        <w:rPr>
          <w:rFonts w:ascii="Times New Roman" w:hAnsi="Times New Roman" w:cs="Times New Roman"/>
          <w:b w:val="0"/>
          <w:bCs w:val="0"/>
          <w:sz w:val="20"/>
          <w:szCs w:val="20"/>
          <w:lang w:eastAsia="en-US"/>
        </w:rPr>
      </w:pPr>
      <w:r w:rsidRPr="00086C60">
        <w:rPr>
          <w:rFonts w:ascii="Times New Roman" w:hAnsi="Times New Roman" w:cs="Times New Roman"/>
          <w:b w:val="0"/>
          <w:bCs w:val="0"/>
          <w:sz w:val="20"/>
          <w:szCs w:val="20"/>
          <w:lang w:eastAsia="en-US"/>
        </w:rPr>
        <w:t>Periodic/Semi-persistent CSI report</w:t>
      </w:r>
    </w:p>
    <w:p w14:paraId="5449B363" w14:textId="05877C00" w:rsidR="00086C60" w:rsidRDefault="00086C60" w:rsidP="00086C60">
      <w:pPr>
        <w:pStyle w:val="Proposal"/>
        <w:numPr>
          <w:ilvl w:val="1"/>
          <w:numId w:val="41"/>
        </w:numPr>
        <w:rPr>
          <w:rFonts w:ascii="Times New Roman" w:hAnsi="Times New Roman" w:cs="Times New Roman"/>
          <w:b w:val="0"/>
          <w:bCs w:val="0"/>
          <w:sz w:val="20"/>
          <w:szCs w:val="20"/>
          <w:lang w:eastAsia="en-US"/>
        </w:rPr>
      </w:pPr>
      <w:r w:rsidRPr="00086C60">
        <w:rPr>
          <w:rFonts w:ascii="Times New Roman" w:hAnsi="Times New Roman" w:cs="Times New Roman"/>
          <w:b w:val="0"/>
          <w:bCs w:val="0"/>
          <w:sz w:val="20"/>
          <w:szCs w:val="20"/>
          <w:lang w:eastAsia="en-US"/>
        </w:rPr>
        <w:t xml:space="preserve">Periodic/Semi-persistent SRS </w:t>
      </w:r>
    </w:p>
    <w:p w14:paraId="242031C1" w14:textId="77777777" w:rsidR="00086C60" w:rsidRPr="00086C60" w:rsidRDefault="00086C60" w:rsidP="00CD7F23">
      <w:pPr>
        <w:pStyle w:val="Proposal"/>
        <w:numPr>
          <w:ilvl w:val="0"/>
          <w:numId w:val="0"/>
        </w:numPr>
        <w:rPr>
          <w:rFonts w:ascii="Times New Roman" w:hAnsi="Times New Roman" w:cs="Times New Roman"/>
          <w:b w:val="0"/>
          <w:bCs w:val="0"/>
          <w:sz w:val="20"/>
          <w:szCs w:val="20"/>
          <w:lang w:eastAsia="en-US"/>
        </w:rPr>
      </w:pPr>
    </w:p>
    <w:p w14:paraId="2D630894" w14:textId="542D8323" w:rsidR="00492B8D" w:rsidRDefault="00B062DC" w:rsidP="00B062DC">
      <w:pPr>
        <w:pStyle w:val="Proposal"/>
        <w:numPr>
          <w:ilvl w:val="0"/>
          <w:numId w:val="0"/>
        </w:numPr>
        <w:ind w:left="36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It has been </w:t>
      </w:r>
      <w:r w:rsidR="005B5178">
        <w:rPr>
          <w:rFonts w:ascii="Times New Roman" w:hAnsi="Times New Roman" w:cs="Times New Roman"/>
          <w:b w:val="0"/>
          <w:bCs w:val="0"/>
          <w:sz w:val="20"/>
          <w:szCs w:val="20"/>
          <w:lang w:eastAsia="en-US"/>
        </w:rPr>
        <w:t>concluded that</w:t>
      </w:r>
      <w:r w:rsidR="00D043BD">
        <w:rPr>
          <w:rFonts w:ascii="Times New Roman" w:hAnsi="Times New Roman" w:cs="Times New Roman"/>
          <w:b w:val="0"/>
          <w:bCs w:val="0"/>
          <w:sz w:val="20"/>
          <w:szCs w:val="20"/>
          <w:lang w:eastAsia="en-US"/>
        </w:rPr>
        <w:t xml:space="preserve"> below channels/signals should not be impacted during non-active time of Cell DRX:</w:t>
      </w:r>
    </w:p>
    <w:p w14:paraId="11F9C5F9" w14:textId="710CAC2E" w:rsidR="00D25EA4" w:rsidRDefault="005B5178" w:rsidP="00492B8D">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the HARQ-ACK for SPS PDSCH </w:t>
      </w:r>
    </w:p>
    <w:p w14:paraId="0245FE12" w14:textId="0E365215" w:rsidR="00B062DC" w:rsidRDefault="005B5178" w:rsidP="00492B8D">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PDCCH without PDSCH scheduling</w:t>
      </w:r>
      <w:r w:rsidR="00306D70">
        <w:rPr>
          <w:rFonts w:ascii="Times New Roman" w:hAnsi="Times New Roman" w:cs="Times New Roman"/>
          <w:b w:val="0"/>
          <w:bCs w:val="0"/>
          <w:sz w:val="20"/>
          <w:szCs w:val="20"/>
          <w:lang w:eastAsia="en-US"/>
        </w:rPr>
        <w:t>.</w:t>
      </w:r>
    </w:p>
    <w:p w14:paraId="57BC1AEC" w14:textId="4397237E" w:rsidR="00492B8D" w:rsidRDefault="007F6D89" w:rsidP="00492B8D">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SRS for positioning is not impacted during non-active time of Cell DRX</w:t>
      </w:r>
    </w:p>
    <w:p w14:paraId="18364DAB" w14:textId="51BD67F2" w:rsidR="007F6D89" w:rsidRDefault="00A12FEE" w:rsidP="00CD7F23">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Dynamically scheduled </w:t>
      </w:r>
      <w:r w:rsidR="0016102C">
        <w:rPr>
          <w:rFonts w:ascii="Times New Roman" w:hAnsi="Times New Roman" w:cs="Times New Roman"/>
          <w:b w:val="0"/>
          <w:bCs w:val="0"/>
          <w:sz w:val="20"/>
          <w:szCs w:val="20"/>
          <w:lang w:eastAsia="en-US"/>
        </w:rPr>
        <w:t>PUSCH</w:t>
      </w:r>
    </w:p>
    <w:p w14:paraId="4629FC09" w14:textId="77777777" w:rsidR="005A224C" w:rsidRDefault="005A224C" w:rsidP="00B062DC">
      <w:pPr>
        <w:pStyle w:val="Proposal"/>
        <w:numPr>
          <w:ilvl w:val="0"/>
          <w:numId w:val="0"/>
        </w:numPr>
        <w:ind w:left="360"/>
        <w:rPr>
          <w:rFonts w:ascii="Times New Roman" w:hAnsi="Times New Roman" w:cs="Times New Roman"/>
          <w:b w:val="0"/>
          <w:bCs w:val="0"/>
          <w:sz w:val="20"/>
          <w:szCs w:val="20"/>
          <w:lang w:eastAsia="en-US"/>
        </w:rPr>
      </w:pPr>
    </w:p>
    <w:p w14:paraId="6A15D8DB" w14:textId="7E822366" w:rsidR="00306D70" w:rsidRDefault="00D25EA4" w:rsidP="00B062DC">
      <w:pPr>
        <w:pStyle w:val="Proposal"/>
        <w:numPr>
          <w:ilvl w:val="0"/>
          <w:numId w:val="0"/>
        </w:numPr>
        <w:ind w:left="36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Most likely, below</w:t>
      </w:r>
      <w:r w:rsidR="005A224C">
        <w:rPr>
          <w:rFonts w:ascii="Times New Roman" w:hAnsi="Times New Roman" w:cs="Times New Roman"/>
          <w:b w:val="0"/>
          <w:bCs w:val="0"/>
          <w:sz w:val="20"/>
          <w:szCs w:val="20"/>
          <w:lang w:eastAsia="en-US"/>
        </w:rPr>
        <w:t xml:space="preserve"> signals/channels would not be impact and should be transmitted during non-active time of Cell DRX, although no agreement is reached so far:</w:t>
      </w:r>
    </w:p>
    <w:p w14:paraId="29792132" w14:textId="7D44A6F9" w:rsidR="005A224C" w:rsidRDefault="008414F4" w:rsidP="005A224C">
      <w:pPr>
        <w:pStyle w:val="Proposal"/>
        <w:numPr>
          <w:ilvl w:val="1"/>
          <w:numId w:val="41"/>
        </w:numPr>
        <w:rPr>
          <w:rFonts w:ascii="Times New Roman" w:hAnsi="Times New Roman" w:cs="Times New Roman"/>
          <w:b w:val="0"/>
          <w:bCs w:val="0"/>
          <w:sz w:val="20"/>
          <w:szCs w:val="20"/>
          <w:lang w:eastAsia="en-US"/>
        </w:rPr>
      </w:pPr>
      <w:r w:rsidRPr="008414F4">
        <w:rPr>
          <w:rFonts w:ascii="Times New Roman" w:hAnsi="Times New Roman" w:cs="Times New Roman"/>
          <w:b w:val="0"/>
          <w:bCs w:val="0"/>
          <w:sz w:val="20"/>
          <w:szCs w:val="20"/>
          <w:lang w:eastAsia="en-US"/>
        </w:rPr>
        <w:t>Aperiodic CSI report on PUSCH</w:t>
      </w:r>
    </w:p>
    <w:p w14:paraId="02192D52" w14:textId="7A31A190" w:rsidR="008414F4" w:rsidRDefault="008414F4" w:rsidP="00CD7F23">
      <w:pPr>
        <w:pStyle w:val="Proposal"/>
        <w:numPr>
          <w:ilvl w:val="1"/>
          <w:numId w:val="41"/>
        </w:numPr>
        <w:rPr>
          <w:rFonts w:ascii="Times New Roman" w:hAnsi="Times New Roman" w:cs="Times New Roman"/>
          <w:b w:val="0"/>
          <w:bCs w:val="0"/>
          <w:sz w:val="20"/>
          <w:szCs w:val="20"/>
          <w:lang w:eastAsia="en-US"/>
        </w:rPr>
      </w:pPr>
      <w:r w:rsidRPr="008414F4">
        <w:rPr>
          <w:rFonts w:ascii="Times New Roman" w:hAnsi="Times New Roman" w:cs="Times New Roman"/>
          <w:b w:val="0"/>
          <w:bCs w:val="0"/>
          <w:sz w:val="20"/>
          <w:szCs w:val="20"/>
          <w:lang w:eastAsia="en-US"/>
        </w:rPr>
        <w:t>HARQ-ACK of dynamically scheduled PDSCH</w:t>
      </w:r>
    </w:p>
    <w:p w14:paraId="532E9599" w14:textId="77777777" w:rsidR="00866260" w:rsidRDefault="00866260" w:rsidP="00B062DC">
      <w:pPr>
        <w:pStyle w:val="Proposal"/>
        <w:numPr>
          <w:ilvl w:val="0"/>
          <w:numId w:val="0"/>
        </w:numPr>
        <w:ind w:left="360"/>
        <w:rPr>
          <w:rFonts w:ascii="Times New Roman" w:hAnsi="Times New Roman" w:cs="Times New Roman"/>
          <w:b w:val="0"/>
          <w:bCs w:val="0"/>
          <w:sz w:val="20"/>
          <w:szCs w:val="20"/>
          <w:lang w:eastAsia="en-US"/>
        </w:rPr>
      </w:pPr>
    </w:p>
    <w:p w14:paraId="3EBBD5FC" w14:textId="25CC436D" w:rsidR="003547CA" w:rsidRDefault="00334D39" w:rsidP="00B062DC">
      <w:pPr>
        <w:pStyle w:val="Proposal"/>
        <w:numPr>
          <w:ilvl w:val="0"/>
          <w:numId w:val="0"/>
        </w:numPr>
        <w:ind w:left="36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Regarding UCI</w:t>
      </w:r>
      <w:r w:rsidR="008414F4">
        <w:rPr>
          <w:rFonts w:ascii="Times New Roman" w:hAnsi="Times New Roman" w:cs="Times New Roman"/>
          <w:b w:val="0"/>
          <w:bCs w:val="0"/>
          <w:sz w:val="20"/>
          <w:szCs w:val="20"/>
          <w:lang w:eastAsia="en-US"/>
        </w:rPr>
        <w:t>s</w:t>
      </w:r>
      <w:r w:rsidR="005556E1">
        <w:rPr>
          <w:rFonts w:ascii="Times New Roman" w:hAnsi="Times New Roman" w:cs="Times New Roman"/>
          <w:b w:val="0"/>
          <w:bCs w:val="0"/>
          <w:sz w:val="20"/>
          <w:szCs w:val="20"/>
          <w:lang w:eastAsia="en-US"/>
        </w:rPr>
        <w:t xml:space="preserve"> (including any of SR, HQRQ-</w:t>
      </w:r>
      <w:proofErr w:type="gramStart"/>
      <w:r w:rsidR="005556E1">
        <w:rPr>
          <w:rFonts w:ascii="Times New Roman" w:hAnsi="Times New Roman" w:cs="Times New Roman"/>
          <w:b w:val="0"/>
          <w:bCs w:val="0"/>
          <w:sz w:val="20"/>
          <w:szCs w:val="20"/>
          <w:lang w:eastAsia="en-US"/>
        </w:rPr>
        <w:t>ACK</w:t>
      </w:r>
      <w:proofErr w:type="gramEnd"/>
      <w:r w:rsidR="005556E1">
        <w:rPr>
          <w:rFonts w:ascii="Times New Roman" w:hAnsi="Times New Roman" w:cs="Times New Roman"/>
          <w:b w:val="0"/>
          <w:bCs w:val="0"/>
          <w:sz w:val="20"/>
          <w:szCs w:val="20"/>
          <w:lang w:eastAsia="en-US"/>
        </w:rPr>
        <w:t xml:space="preserve"> and CSI)</w:t>
      </w:r>
      <w:r w:rsidR="00C67971">
        <w:rPr>
          <w:rFonts w:ascii="Times New Roman" w:hAnsi="Times New Roman" w:cs="Times New Roman"/>
          <w:b w:val="0"/>
          <w:bCs w:val="0"/>
          <w:sz w:val="20"/>
          <w:szCs w:val="20"/>
          <w:lang w:eastAsia="en-US"/>
        </w:rPr>
        <w:t>, o</w:t>
      </w:r>
      <w:r w:rsidR="00863DF2">
        <w:rPr>
          <w:rFonts w:ascii="Times New Roman" w:hAnsi="Times New Roman" w:cs="Times New Roman"/>
          <w:b w:val="0"/>
          <w:bCs w:val="0"/>
          <w:sz w:val="20"/>
          <w:szCs w:val="20"/>
          <w:lang w:eastAsia="en-US"/>
        </w:rPr>
        <w:t xml:space="preserve">ne important aspect of </w:t>
      </w:r>
      <w:r w:rsidR="00EB0C34">
        <w:rPr>
          <w:rFonts w:ascii="Times New Roman" w:hAnsi="Times New Roman" w:cs="Times New Roman"/>
          <w:b w:val="0"/>
          <w:bCs w:val="0"/>
          <w:sz w:val="20"/>
          <w:szCs w:val="20"/>
          <w:lang w:eastAsia="en-US"/>
        </w:rPr>
        <w:t xml:space="preserve">UL transmission is the UCI multiplexing </w:t>
      </w:r>
      <w:r w:rsidR="0087640F">
        <w:rPr>
          <w:rFonts w:ascii="Times New Roman" w:hAnsi="Times New Roman" w:cs="Times New Roman"/>
          <w:b w:val="0"/>
          <w:bCs w:val="0"/>
          <w:sz w:val="20"/>
          <w:szCs w:val="20"/>
          <w:lang w:eastAsia="en-US"/>
        </w:rPr>
        <w:t>on a PUCCH and</w:t>
      </w:r>
      <w:r w:rsidR="00EB0C34">
        <w:rPr>
          <w:rFonts w:ascii="Times New Roman" w:hAnsi="Times New Roman" w:cs="Times New Roman"/>
          <w:b w:val="0"/>
          <w:bCs w:val="0"/>
          <w:sz w:val="20"/>
          <w:szCs w:val="20"/>
          <w:lang w:eastAsia="en-US"/>
        </w:rPr>
        <w:t xml:space="preserve"> UCI multiplexing</w:t>
      </w:r>
      <w:r w:rsidR="003B641F">
        <w:rPr>
          <w:rFonts w:ascii="Times New Roman" w:hAnsi="Times New Roman" w:cs="Times New Roman"/>
          <w:b w:val="0"/>
          <w:bCs w:val="0"/>
          <w:sz w:val="20"/>
          <w:szCs w:val="20"/>
          <w:lang w:eastAsia="en-US"/>
        </w:rPr>
        <w:t>/</w:t>
      </w:r>
      <w:r w:rsidR="0087640F">
        <w:rPr>
          <w:rFonts w:ascii="Times New Roman" w:hAnsi="Times New Roman" w:cs="Times New Roman"/>
          <w:b w:val="0"/>
          <w:bCs w:val="0"/>
          <w:sz w:val="20"/>
          <w:szCs w:val="20"/>
          <w:lang w:eastAsia="en-US"/>
        </w:rPr>
        <w:t>piggybacked on</w:t>
      </w:r>
      <w:r w:rsidR="00EB0C34">
        <w:rPr>
          <w:rFonts w:ascii="Times New Roman" w:hAnsi="Times New Roman" w:cs="Times New Roman"/>
          <w:b w:val="0"/>
          <w:bCs w:val="0"/>
          <w:sz w:val="20"/>
          <w:szCs w:val="20"/>
          <w:lang w:eastAsia="en-US"/>
        </w:rPr>
        <w:t xml:space="preserve"> </w:t>
      </w:r>
      <w:r w:rsidR="00E47F17">
        <w:rPr>
          <w:rFonts w:ascii="Times New Roman" w:hAnsi="Times New Roman" w:cs="Times New Roman"/>
          <w:b w:val="0"/>
          <w:bCs w:val="0"/>
          <w:sz w:val="20"/>
          <w:szCs w:val="20"/>
          <w:lang w:eastAsia="en-US"/>
        </w:rPr>
        <w:t>PUSCH</w:t>
      </w:r>
      <w:r w:rsidR="002066CD">
        <w:rPr>
          <w:rFonts w:ascii="Times New Roman" w:hAnsi="Times New Roman" w:cs="Times New Roman"/>
          <w:b w:val="0"/>
          <w:bCs w:val="0"/>
          <w:sz w:val="20"/>
          <w:szCs w:val="20"/>
          <w:lang w:eastAsia="en-US"/>
        </w:rPr>
        <w:t xml:space="preserve">, which can be impacted by the Cell DRX non-active </w:t>
      </w:r>
      <w:r w:rsidR="003B641F">
        <w:rPr>
          <w:rFonts w:ascii="Times New Roman" w:hAnsi="Times New Roman" w:cs="Times New Roman"/>
          <w:b w:val="0"/>
          <w:bCs w:val="0"/>
          <w:sz w:val="20"/>
          <w:szCs w:val="20"/>
          <w:lang w:eastAsia="en-US"/>
        </w:rPr>
        <w:t>time</w:t>
      </w:r>
      <w:r w:rsidR="00E27C1D">
        <w:rPr>
          <w:rFonts w:ascii="Times New Roman" w:hAnsi="Times New Roman" w:cs="Times New Roman"/>
          <w:b w:val="0"/>
          <w:bCs w:val="0"/>
          <w:sz w:val="20"/>
          <w:szCs w:val="20"/>
          <w:lang w:eastAsia="en-US"/>
        </w:rPr>
        <w:t xml:space="preserve">. As can be shown in the </w:t>
      </w:r>
      <w:r w:rsidR="009B0140">
        <w:rPr>
          <w:rFonts w:ascii="Times New Roman" w:hAnsi="Times New Roman" w:cs="Times New Roman"/>
          <w:b w:val="0"/>
          <w:bCs w:val="0"/>
          <w:sz w:val="20"/>
          <w:szCs w:val="20"/>
          <w:lang w:eastAsia="en-US"/>
        </w:rPr>
        <w:t>Figure.1</w:t>
      </w:r>
      <w:r w:rsidR="00AB0EB1">
        <w:rPr>
          <w:rFonts w:ascii="Times New Roman" w:hAnsi="Times New Roman" w:cs="Times New Roman"/>
          <w:b w:val="0"/>
          <w:bCs w:val="0"/>
          <w:sz w:val="20"/>
          <w:szCs w:val="20"/>
          <w:lang w:eastAsia="en-US"/>
        </w:rPr>
        <w:t>,</w:t>
      </w:r>
      <w:r w:rsidR="007E3BC3">
        <w:rPr>
          <w:rFonts w:ascii="Times New Roman" w:hAnsi="Times New Roman" w:cs="Times New Roman"/>
          <w:b w:val="0"/>
          <w:bCs w:val="0"/>
          <w:sz w:val="20"/>
          <w:szCs w:val="20"/>
          <w:lang w:eastAsia="en-US"/>
        </w:rPr>
        <w:t xml:space="preserve"> several different cases may happen in terms of the </w:t>
      </w:r>
      <w:r w:rsidR="00F551F0">
        <w:rPr>
          <w:rFonts w:ascii="Times New Roman" w:hAnsi="Times New Roman" w:cs="Times New Roman"/>
          <w:b w:val="0"/>
          <w:bCs w:val="0"/>
          <w:sz w:val="20"/>
          <w:szCs w:val="20"/>
          <w:lang w:eastAsia="en-US"/>
        </w:rPr>
        <w:t xml:space="preserve">UCI and PUSCH </w:t>
      </w:r>
      <w:r w:rsidR="00A03C21">
        <w:rPr>
          <w:rFonts w:ascii="Times New Roman" w:hAnsi="Times New Roman" w:cs="Times New Roman"/>
          <w:b w:val="0"/>
          <w:bCs w:val="0"/>
          <w:sz w:val="20"/>
          <w:szCs w:val="20"/>
          <w:lang w:eastAsia="en-US"/>
        </w:rPr>
        <w:t>overlapping relationship with non-active period</w:t>
      </w:r>
      <w:r w:rsidR="00067FBD">
        <w:rPr>
          <w:rFonts w:ascii="Times New Roman" w:hAnsi="Times New Roman" w:cs="Times New Roman"/>
          <w:b w:val="0"/>
          <w:bCs w:val="0"/>
          <w:sz w:val="20"/>
          <w:szCs w:val="20"/>
          <w:lang w:eastAsia="en-US"/>
        </w:rPr>
        <w:t>, before and after multiplexing</w:t>
      </w:r>
    </w:p>
    <w:p w14:paraId="40D8B35D" w14:textId="681CE115" w:rsidR="003547CA" w:rsidRDefault="00173526" w:rsidP="003547CA">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When there is no dropping before the multiplexing</w:t>
      </w:r>
      <w:r w:rsidR="00080C1E">
        <w:rPr>
          <w:rFonts w:ascii="Times New Roman" w:hAnsi="Times New Roman" w:cs="Times New Roman"/>
          <w:b w:val="0"/>
          <w:bCs w:val="0"/>
          <w:sz w:val="20"/>
          <w:szCs w:val="20"/>
          <w:lang w:eastAsia="en-US"/>
        </w:rPr>
        <w:t>, some of the UCIs</w:t>
      </w:r>
      <w:r w:rsidR="007263D6">
        <w:rPr>
          <w:rFonts w:ascii="Times New Roman" w:hAnsi="Times New Roman" w:cs="Times New Roman"/>
          <w:b w:val="0"/>
          <w:bCs w:val="0"/>
          <w:sz w:val="20"/>
          <w:szCs w:val="20"/>
          <w:lang w:eastAsia="en-US"/>
        </w:rPr>
        <w:t xml:space="preserve"> that originally overlaps with the non-active period</w:t>
      </w:r>
      <w:r w:rsidR="00080C1E">
        <w:rPr>
          <w:rFonts w:ascii="Times New Roman" w:hAnsi="Times New Roman" w:cs="Times New Roman"/>
          <w:b w:val="0"/>
          <w:bCs w:val="0"/>
          <w:sz w:val="20"/>
          <w:szCs w:val="20"/>
          <w:lang w:eastAsia="en-US"/>
        </w:rPr>
        <w:t xml:space="preserve"> might fall within the active period after multiplexing</w:t>
      </w:r>
      <w:r w:rsidR="007263D6">
        <w:rPr>
          <w:rFonts w:ascii="Times New Roman" w:hAnsi="Times New Roman" w:cs="Times New Roman"/>
          <w:b w:val="0"/>
          <w:bCs w:val="0"/>
          <w:sz w:val="20"/>
          <w:szCs w:val="20"/>
          <w:lang w:eastAsia="en-US"/>
        </w:rPr>
        <w:t>, such as the case (a) and (c)</w:t>
      </w:r>
      <w:r w:rsidR="003547CA">
        <w:rPr>
          <w:rFonts w:ascii="Times New Roman" w:hAnsi="Times New Roman" w:cs="Times New Roman"/>
          <w:b w:val="0"/>
          <w:bCs w:val="0"/>
          <w:sz w:val="20"/>
          <w:szCs w:val="20"/>
          <w:lang w:eastAsia="en-US"/>
        </w:rPr>
        <w:t xml:space="preserve">. </w:t>
      </w:r>
      <w:r w:rsidR="004A706D">
        <w:rPr>
          <w:rFonts w:ascii="Times New Roman" w:hAnsi="Times New Roman" w:cs="Times New Roman"/>
          <w:b w:val="0"/>
          <w:bCs w:val="0"/>
          <w:sz w:val="20"/>
          <w:szCs w:val="20"/>
          <w:lang w:eastAsia="en-US"/>
        </w:rPr>
        <w:t>T</w:t>
      </w:r>
      <w:r w:rsidR="00A200BE">
        <w:rPr>
          <w:rFonts w:ascii="Times New Roman" w:hAnsi="Times New Roman" w:cs="Times New Roman"/>
          <w:b w:val="0"/>
          <w:bCs w:val="0"/>
          <w:sz w:val="20"/>
          <w:szCs w:val="20"/>
          <w:lang w:eastAsia="en-US"/>
        </w:rPr>
        <w:t xml:space="preserve">herefore, </w:t>
      </w:r>
      <w:r w:rsidR="004A706D">
        <w:rPr>
          <w:rFonts w:ascii="Times New Roman" w:hAnsi="Times New Roman" w:cs="Times New Roman"/>
          <w:b w:val="0"/>
          <w:bCs w:val="0"/>
          <w:sz w:val="20"/>
          <w:szCs w:val="20"/>
          <w:lang w:eastAsia="en-US"/>
        </w:rPr>
        <w:t>more</w:t>
      </w:r>
      <w:r w:rsidR="00A200BE">
        <w:rPr>
          <w:rFonts w:ascii="Times New Roman" w:hAnsi="Times New Roman" w:cs="Times New Roman"/>
          <w:b w:val="0"/>
          <w:bCs w:val="0"/>
          <w:sz w:val="20"/>
          <w:szCs w:val="20"/>
          <w:lang w:eastAsia="en-US"/>
        </w:rPr>
        <w:t xml:space="preserve"> UCIs may be kept without breaking the current UE processing</w:t>
      </w:r>
      <w:r w:rsidR="00932E27">
        <w:rPr>
          <w:rFonts w:ascii="Times New Roman" w:hAnsi="Times New Roman" w:cs="Times New Roman"/>
          <w:b w:val="0"/>
          <w:bCs w:val="0"/>
          <w:sz w:val="20"/>
          <w:szCs w:val="20"/>
          <w:lang w:eastAsia="en-US"/>
        </w:rPr>
        <w:t xml:space="preserve"> procedure, as long as the resulted resource (either multiplexed with PUSCH or </w:t>
      </w:r>
      <w:r w:rsidR="0090320B">
        <w:rPr>
          <w:rFonts w:ascii="Times New Roman" w:hAnsi="Times New Roman" w:cs="Times New Roman"/>
          <w:b w:val="0"/>
          <w:bCs w:val="0"/>
          <w:sz w:val="20"/>
          <w:szCs w:val="20"/>
          <w:lang w:eastAsia="en-US"/>
        </w:rPr>
        <w:t>in re-selected PUCCH</w:t>
      </w:r>
      <w:r w:rsidR="00932E27">
        <w:rPr>
          <w:rFonts w:ascii="Times New Roman" w:hAnsi="Times New Roman" w:cs="Times New Roman"/>
          <w:b w:val="0"/>
          <w:bCs w:val="0"/>
          <w:sz w:val="20"/>
          <w:szCs w:val="20"/>
          <w:lang w:eastAsia="en-US"/>
        </w:rPr>
        <w:t>)</w:t>
      </w:r>
      <w:r w:rsidR="0090320B">
        <w:rPr>
          <w:rFonts w:ascii="Times New Roman" w:hAnsi="Times New Roman" w:cs="Times New Roman"/>
          <w:b w:val="0"/>
          <w:bCs w:val="0"/>
          <w:sz w:val="20"/>
          <w:szCs w:val="20"/>
          <w:lang w:eastAsia="en-US"/>
        </w:rPr>
        <w:t xml:space="preserve"> can fall within the </w:t>
      </w:r>
      <w:r w:rsidR="00305DC3">
        <w:rPr>
          <w:rFonts w:ascii="Times New Roman" w:hAnsi="Times New Roman" w:cs="Times New Roman"/>
          <w:b w:val="0"/>
          <w:bCs w:val="0"/>
          <w:sz w:val="20"/>
          <w:szCs w:val="20"/>
          <w:lang w:eastAsia="en-US"/>
        </w:rPr>
        <w:t>active period</w:t>
      </w:r>
      <w:r w:rsidR="004A706D">
        <w:rPr>
          <w:rFonts w:ascii="Times New Roman" w:hAnsi="Times New Roman" w:cs="Times New Roman"/>
          <w:b w:val="0"/>
          <w:bCs w:val="0"/>
          <w:sz w:val="20"/>
          <w:szCs w:val="20"/>
          <w:lang w:eastAsia="en-US"/>
        </w:rPr>
        <w:t>.</w:t>
      </w:r>
    </w:p>
    <w:p w14:paraId="7687628D" w14:textId="28436372" w:rsidR="00581AF6" w:rsidRDefault="003547CA" w:rsidP="003547CA">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On the other hand, depending on the PUCCH resource </w:t>
      </w:r>
      <w:r w:rsidR="00576456">
        <w:rPr>
          <w:rFonts w:ascii="Times New Roman" w:hAnsi="Times New Roman" w:cs="Times New Roman"/>
          <w:b w:val="0"/>
          <w:bCs w:val="0"/>
          <w:sz w:val="20"/>
          <w:szCs w:val="20"/>
          <w:lang w:eastAsia="en-US"/>
        </w:rPr>
        <w:t xml:space="preserve">reselection </w:t>
      </w:r>
      <w:r>
        <w:rPr>
          <w:rFonts w:ascii="Times New Roman" w:hAnsi="Times New Roman" w:cs="Times New Roman"/>
          <w:b w:val="0"/>
          <w:bCs w:val="0"/>
          <w:sz w:val="20"/>
          <w:szCs w:val="20"/>
          <w:lang w:eastAsia="en-US"/>
        </w:rPr>
        <w:t>in the procedure of UCI multiplexing, the resulted</w:t>
      </w:r>
      <w:r w:rsidR="00576456">
        <w:rPr>
          <w:rFonts w:ascii="Times New Roman" w:hAnsi="Times New Roman" w:cs="Times New Roman"/>
          <w:b w:val="0"/>
          <w:bCs w:val="0"/>
          <w:sz w:val="20"/>
          <w:szCs w:val="20"/>
          <w:lang w:eastAsia="en-US"/>
        </w:rPr>
        <w:t xml:space="preserve"> PUCCH resource after multiplexing can</w:t>
      </w:r>
      <w:r w:rsidR="00C86A20">
        <w:rPr>
          <w:rFonts w:ascii="Times New Roman" w:hAnsi="Times New Roman" w:cs="Times New Roman"/>
          <w:b w:val="0"/>
          <w:bCs w:val="0"/>
          <w:sz w:val="20"/>
          <w:szCs w:val="20"/>
          <w:lang w:eastAsia="en-US"/>
        </w:rPr>
        <w:t xml:space="preserve"> fall within or overlap with the non-active period.</w:t>
      </w:r>
      <w:r w:rsidR="00AB6872">
        <w:rPr>
          <w:rFonts w:ascii="Times New Roman" w:hAnsi="Times New Roman" w:cs="Times New Roman"/>
          <w:b w:val="0"/>
          <w:bCs w:val="0"/>
          <w:sz w:val="20"/>
          <w:szCs w:val="20"/>
          <w:lang w:eastAsia="en-US"/>
        </w:rPr>
        <w:t xml:space="preserve"> Thus, there is risk that all the UCIs may be dropped eventually, even some of them</w:t>
      </w:r>
      <w:r w:rsidR="00A200BE">
        <w:rPr>
          <w:rFonts w:ascii="Times New Roman" w:hAnsi="Times New Roman" w:cs="Times New Roman"/>
          <w:b w:val="0"/>
          <w:bCs w:val="0"/>
          <w:sz w:val="20"/>
          <w:szCs w:val="20"/>
          <w:lang w:eastAsia="en-US"/>
        </w:rPr>
        <w:t xml:space="preserve"> was within active period before multiplexing</w:t>
      </w:r>
      <w:r w:rsidR="00A50E9D">
        <w:rPr>
          <w:rFonts w:ascii="Times New Roman" w:hAnsi="Times New Roman" w:cs="Times New Roman"/>
          <w:b w:val="0"/>
          <w:bCs w:val="0"/>
          <w:sz w:val="20"/>
          <w:szCs w:val="20"/>
          <w:lang w:eastAsia="en-US"/>
        </w:rPr>
        <w:t xml:space="preserve">, as shown </w:t>
      </w:r>
      <w:r w:rsidR="00316069">
        <w:rPr>
          <w:rFonts w:ascii="Times New Roman" w:hAnsi="Times New Roman" w:cs="Times New Roman"/>
          <w:b w:val="0"/>
          <w:bCs w:val="0"/>
          <w:sz w:val="20"/>
          <w:szCs w:val="20"/>
          <w:lang w:eastAsia="en-US"/>
        </w:rPr>
        <w:t>by case (b) (d) and (e)</w:t>
      </w:r>
    </w:p>
    <w:p w14:paraId="359CB63E" w14:textId="1A06FF7C" w:rsidR="004A706D" w:rsidRDefault="004A706D" w:rsidP="002909C6">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lastRenderedPageBreak/>
        <w:t xml:space="preserve">If </w:t>
      </w:r>
      <w:r w:rsidR="004B0262">
        <w:rPr>
          <w:rFonts w:ascii="Times New Roman" w:hAnsi="Times New Roman" w:cs="Times New Roman"/>
          <w:b w:val="0"/>
          <w:bCs w:val="0"/>
          <w:sz w:val="20"/>
          <w:szCs w:val="20"/>
          <w:lang w:eastAsia="en-US"/>
        </w:rPr>
        <w:t xml:space="preserve">UCI dropping or deferring (for SR) is performed before multiplexing, </w:t>
      </w:r>
      <w:r w:rsidR="00982D87">
        <w:rPr>
          <w:rFonts w:ascii="Times New Roman" w:hAnsi="Times New Roman" w:cs="Times New Roman"/>
          <w:b w:val="0"/>
          <w:bCs w:val="0"/>
          <w:sz w:val="20"/>
          <w:szCs w:val="20"/>
          <w:lang w:eastAsia="en-US"/>
        </w:rPr>
        <w:t>UE processing pipeline needs to be changed</w:t>
      </w:r>
      <w:r w:rsidR="00BA4C09">
        <w:rPr>
          <w:rFonts w:ascii="Times New Roman" w:hAnsi="Times New Roman" w:cs="Times New Roman"/>
          <w:b w:val="0"/>
          <w:bCs w:val="0"/>
          <w:sz w:val="20"/>
          <w:szCs w:val="20"/>
          <w:lang w:eastAsia="en-US"/>
        </w:rPr>
        <w:t>, although the whole UE processing complexity can be lower.</w:t>
      </w:r>
    </w:p>
    <w:p w14:paraId="444A2E72" w14:textId="77777777" w:rsidR="008E1443" w:rsidRPr="008955FF" w:rsidRDefault="008E1443" w:rsidP="008E1443">
      <w:pPr>
        <w:pStyle w:val="Proposal"/>
        <w:numPr>
          <w:ilvl w:val="0"/>
          <w:numId w:val="0"/>
        </w:numPr>
        <w:ind w:left="360"/>
        <w:jc w:val="center"/>
        <w:rPr>
          <w:rFonts w:ascii="Times New Roman" w:hAnsi="Times New Roman" w:cs="Times New Roman"/>
          <w:sz w:val="20"/>
          <w:szCs w:val="20"/>
        </w:rPr>
      </w:pPr>
      <w:r w:rsidRPr="003245D4">
        <w:rPr>
          <w:rFonts w:ascii="Times New Roman" w:hAnsi="Times New Roman" w:cs="Times New Roman"/>
          <w:sz w:val="20"/>
          <w:szCs w:val="20"/>
        </w:rPr>
        <w:object w:dxaOrig="5100" w:dyaOrig="4380" w14:anchorId="60353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171.5pt" o:ole="">
            <v:imagedata r:id="rId11" o:title=""/>
          </v:shape>
          <o:OLEObject Type="Embed" ProgID="Visio.Drawing.15" ShapeID="_x0000_i1025" DrawAspect="Content" ObjectID="_1760447021" r:id="rId12"/>
        </w:object>
      </w:r>
      <w:r w:rsidRPr="008955FF">
        <w:rPr>
          <w:rFonts w:ascii="Times New Roman" w:hAnsi="Times New Roman" w:cs="Times New Roman"/>
          <w:sz w:val="20"/>
          <w:szCs w:val="20"/>
        </w:rPr>
        <w:t xml:space="preserve">     </w:t>
      </w:r>
      <w:r w:rsidRPr="003245D4">
        <w:rPr>
          <w:rFonts w:ascii="Times New Roman" w:hAnsi="Times New Roman" w:cs="Times New Roman"/>
          <w:sz w:val="20"/>
          <w:szCs w:val="20"/>
        </w:rPr>
        <w:object w:dxaOrig="5100" w:dyaOrig="4297" w14:anchorId="74826992">
          <v:shape id="_x0000_i1026" type="#_x0000_t75" style="width:202.5pt;height:171pt" o:ole="">
            <v:imagedata r:id="rId13" o:title=""/>
          </v:shape>
          <o:OLEObject Type="Embed" ProgID="Visio.Drawing.15" ShapeID="_x0000_i1026" DrawAspect="Content" ObjectID="_1760447022" r:id="rId14"/>
        </w:object>
      </w:r>
    </w:p>
    <w:p w14:paraId="6CE49777" w14:textId="77777777" w:rsidR="008E1443" w:rsidRPr="008955FF" w:rsidRDefault="008E1443" w:rsidP="002909C6">
      <w:pPr>
        <w:pStyle w:val="Proposal"/>
        <w:numPr>
          <w:ilvl w:val="0"/>
          <w:numId w:val="0"/>
        </w:numPr>
        <w:ind w:left="1418"/>
        <w:jc w:val="center"/>
        <w:rPr>
          <w:rFonts w:ascii="Times New Roman" w:hAnsi="Times New Roman" w:cs="Times New Roman"/>
          <w:sz w:val="20"/>
          <w:szCs w:val="20"/>
        </w:rPr>
      </w:pPr>
      <w:r>
        <w:rPr>
          <w:rFonts w:ascii="Times New Roman" w:hAnsi="Times New Roman" w:cs="Times New Roman"/>
          <w:sz w:val="20"/>
          <w:szCs w:val="20"/>
        </w:rPr>
        <w:t xml:space="preserve">    (a)                                         </w:t>
      </w:r>
      <w:proofErr w:type="gramStart"/>
      <w:r>
        <w:rPr>
          <w:rFonts w:ascii="Times New Roman" w:hAnsi="Times New Roman" w:cs="Times New Roman"/>
          <w:sz w:val="20"/>
          <w:szCs w:val="20"/>
        </w:rPr>
        <w:t xml:space="preserve">   </w:t>
      </w:r>
      <w:r w:rsidRPr="008955FF">
        <w:rPr>
          <w:rFonts w:ascii="Times New Roman" w:hAnsi="Times New Roman" w:cs="Times New Roman"/>
          <w:sz w:val="20"/>
          <w:szCs w:val="20"/>
        </w:rPr>
        <w:t>(</w:t>
      </w:r>
      <w:proofErr w:type="gramEnd"/>
      <w:r w:rsidRPr="008955FF">
        <w:rPr>
          <w:rFonts w:ascii="Times New Roman" w:hAnsi="Times New Roman" w:cs="Times New Roman"/>
          <w:sz w:val="20"/>
          <w:szCs w:val="20"/>
        </w:rPr>
        <w:t>b)</w:t>
      </w:r>
    </w:p>
    <w:p w14:paraId="18939815" w14:textId="77777777" w:rsidR="008E1443" w:rsidRPr="008955FF" w:rsidRDefault="008E1443" w:rsidP="002909C6">
      <w:pPr>
        <w:pStyle w:val="Proposal"/>
        <w:numPr>
          <w:ilvl w:val="0"/>
          <w:numId w:val="0"/>
        </w:numPr>
        <w:ind w:left="360"/>
        <w:rPr>
          <w:rFonts w:ascii="Times New Roman" w:hAnsi="Times New Roman" w:cs="Times New Roman"/>
          <w:sz w:val="20"/>
          <w:szCs w:val="20"/>
        </w:rPr>
      </w:pPr>
    </w:p>
    <w:p w14:paraId="713E2E2D" w14:textId="77777777" w:rsidR="008E1443" w:rsidRDefault="008E1443" w:rsidP="008E1443">
      <w:pPr>
        <w:pStyle w:val="Proposal"/>
        <w:numPr>
          <w:ilvl w:val="0"/>
          <w:numId w:val="0"/>
        </w:numPr>
        <w:ind w:left="360"/>
        <w:jc w:val="center"/>
        <w:rPr>
          <w:rFonts w:ascii="Times New Roman" w:hAnsi="Times New Roman" w:cs="Times New Roman"/>
          <w:sz w:val="20"/>
          <w:szCs w:val="20"/>
        </w:rPr>
      </w:pPr>
      <w:r w:rsidRPr="003245D4">
        <w:rPr>
          <w:rFonts w:ascii="Times New Roman" w:hAnsi="Times New Roman" w:cs="Times New Roman"/>
          <w:sz w:val="20"/>
          <w:szCs w:val="20"/>
        </w:rPr>
        <w:object w:dxaOrig="5100" w:dyaOrig="3804" w14:anchorId="4A18EF9D">
          <v:shape id="_x0000_i1027" type="#_x0000_t75" style="width:203.5pt;height:152pt" o:ole="">
            <v:imagedata r:id="rId15" o:title=""/>
          </v:shape>
          <o:OLEObject Type="Embed" ProgID="Visio.Drawing.15" ShapeID="_x0000_i1027" DrawAspect="Content" ObjectID="_1760447023" r:id="rId16"/>
        </w:object>
      </w:r>
      <w:r w:rsidRPr="008955FF">
        <w:rPr>
          <w:rFonts w:ascii="Times New Roman" w:hAnsi="Times New Roman" w:cs="Times New Roman"/>
          <w:sz w:val="20"/>
          <w:szCs w:val="20"/>
        </w:rPr>
        <w:t xml:space="preserve">       </w:t>
      </w:r>
      <w:r w:rsidRPr="003245D4">
        <w:rPr>
          <w:rFonts w:ascii="Times New Roman" w:hAnsi="Times New Roman" w:cs="Times New Roman"/>
          <w:sz w:val="20"/>
          <w:szCs w:val="20"/>
        </w:rPr>
        <w:object w:dxaOrig="5100" w:dyaOrig="3913" w14:anchorId="39AD3154">
          <v:shape id="_x0000_i1028" type="#_x0000_t75" style="width:200pt;height:154pt" o:ole="">
            <v:imagedata r:id="rId17" o:title=""/>
          </v:shape>
          <o:OLEObject Type="Embed" ProgID="Visio.Drawing.15" ShapeID="_x0000_i1028" DrawAspect="Content" ObjectID="_1760447024" r:id="rId18"/>
        </w:object>
      </w:r>
    </w:p>
    <w:p w14:paraId="797E584D" w14:textId="77777777" w:rsidR="008E1443" w:rsidRDefault="008E1443" w:rsidP="002909C6">
      <w:pPr>
        <w:pStyle w:val="Proposal"/>
        <w:numPr>
          <w:ilvl w:val="0"/>
          <w:numId w:val="0"/>
        </w:numPr>
        <w:ind w:left="1418"/>
        <w:jc w:val="center"/>
        <w:rPr>
          <w:rFonts w:ascii="Times New Roman" w:hAnsi="Times New Roman" w:cs="Times New Roman"/>
          <w:sz w:val="20"/>
          <w:szCs w:val="20"/>
        </w:rPr>
      </w:pPr>
      <w:r>
        <w:rPr>
          <w:rFonts w:ascii="Times New Roman" w:hAnsi="Times New Roman" w:cs="Times New Roman"/>
          <w:sz w:val="20"/>
          <w:szCs w:val="20"/>
        </w:rPr>
        <w:t xml:space="preserve">(c)                                           </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d)</w:t>
      </w:r>
    </w:p>
    <w:p w14:paraId="4B501A31" w14:textId="44EF503A" w:rsidR="00311281" w:rsidRDefault="00720700" w:rsidP="00311281">
      <w:pPr>
        <w:pStyle w:val="Proposal"/>
        <w:numPr>
          <w:ilvl w:val="0"/>
          <w:numId w:val="0"/>
        </w:numPr>
        <w:ind w:left="360"/>
        <w:jc w:val="center"/>
        <w:rPr>
          <w:rFonts w:ascii="Times New Roman" w:hAnsi="Times New Roman" w:cs="Times New Roman"/>
          <w:sz w:val="20"/>
          <w:szCs w:val="20"/>
        </w:rPr>
      </w:pPr>
      <w:r w:rsidRPr="007A1A9B">
        <w:rPr>
          <w:rFonts w:ascii="Times New Roman" w:hAnsi="Times New Roman" w:cs="Times New Roman"/>
          <w:sz w:val="20"/>
          <w:szCs w:val="20"/>
        </w:rPr>
        <w:object w:dxaOrig="5100" w:dyaOrig="3804" w14:anchorId="4A9F018D">
          <v:shape id="_x0000_i1029" type="#_x0000_t75" style="width:197.5pt;height:147pt" o:ole="">
            <v:imagedata r:id="rId19" o:title=""/>
          </v:shape>
          <o:OLEObject Type="Embed" ProgID="Visio.Drawing.15" ShapeID="_x0000_i1029" DrawAspect="Content" ObjectID="_1760447025" r:id="rId20"/>
        </w:object>
      </w:r>
      <w:r w:rsidR="00A5059B" w:rsidRPr="00CD7F2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D7F23">
        <w:rPr>
          <w:rFonts w:ascii="Times New Roman" w:hAnsi="Times New Roman" w:cs="Times New Roman"/>
          <w:sz w:val="20"/>
          <w:szCs w:val="20"/>
        </w:rPr>
        <w:t xml:space="preserve">  </w:t>
      </w:r>
      <w:r w:rsidRPr="007A1A9B">
        <w:rPr>
          <w:rFonts w:ascii="Times New Roman" w:hAnsi="Times New Roman" w:cs="Times New Roman"/>
          <w:sz w:val="20"/>
          <w:szCs w:val="20"/>
        </w:rPr>
        <w:object w:dxaOrig="5100" w:dyaOrig="3913" w14:anchorId="3BAA52C1">
          <v:shape id="_x0000_i1030" type="#_x0000_t75" style="width:191.5pt;height:146.5pt" o:ole="">
            <v:imagedata r:id="rId21" o:title=""/>
          </v:shape>
          <o:OLEObject Type="Embed" ProgID="Visio.Drawing.15" ShapeID="_x0000_i1030" DrawAspect="Content" ObjectID="_1760447026" r:id="rId22"/>
        </w:object>
      </w:r>
    </w:p>
    <w:p w14:paraId="20488F96" w14:textId="7C48C2C2" w:rsidR="00720700" w:rsidRPr="008955FF" w:rsidRDefault="00311281" w:rsidP="00311281">
      <w:pPr>
        <w:pStyle w:val="Proposal"/>
        <w:numPr>
          <w:ilvl w:val="0"/>
          <w:numId w:val="0"/>
        </w:numPr>
        <w:ind w:left="1418"/>
        <w:jc w:val="center"/>
        <w:rPr>
          <w:rFonts w:ascii="Times New Roman" w:hAnsi="Times New Roman" w:cs="Times New Roman"/>
          <w:sz w:val="20"/>
          <w:szCs w:val="20"/>
        </w:rPr>
      </w:pPr>
      <w:r>
        <w:rPr>
          <w:rFonts w:ascii="Times New Roman" w:hAnsi="Times New Roman" w:cs="Times New Roman"/>
          <w:sz w:val="20"/>
          <w:szCs w:val="20"/>
        </w:rPr>
        <w:t xml:space="preserve">(e)                                             </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f)</w:t>
      </w:r>
    </w:p>
    <w:p w14:paraId="37020422" w14:textId="77777777" w:rsidR="008E1443" w:rsidRDefault="008E1443" w:rsidP="00720700">
      <w:pPr>
        <w:pStyle w:val="Proposal"/>
        <w:numPr>
          <w:ilvl w:val="0"/>
          <w:numId w:val="0"/>
        </w:numPr>
        <w:ind w:left="360"/>
        <w:jc w:val="center"/>
        <w:rPr>
          <w:rFonts w:ascii="Times New Roman" w:hAnsi="Times New Roman" w:cs="Times New Roman"/>
          <w:sz w:val="20"/>
          <w:szCs w:val="20"/>
        </w:rPr>
      </w:pPr>
    </w:p>
    <w:p w14:paraId="462FCAD6" w14:textId="20411DB4" w:rsidR="005501A7" w:rsidRPr="003603C9" w:rsidRDefault="005501A7" w:rsidP="00720700">
      <w:pPr>
        <w:pStyle w:val="Proposal"/>
        <w:numPr>
          <w:ilvl w:val="0"/>
          <w:numId w:val="0"/>
        </w:numPr>
        <w:ind w:left="360"/>
        <w:jc w:val="center"/>
        <w:rPr>
          <w:rFonts w:ascii="Times New Roman" w:hAnsi="Times New Roman" w:cs="Times New Roman"/>
          <w:b w:val="0"/>
          <w:bCs w:val="0"/>
          <w:sz w:val="20"/>
          <w:szCs w:val="20"/>
          <w:lang w:eastAsia="en-US"/>
        </w:rPr>
      </w:pPr>
      <w:r w:rsidRPr="002909C6">
        <w:rPr>
          <w:rFonts w:ascii="Times New Roman" w:hAnsi="Times New Roman" w:cs="Times New Roman"/>
          <w:sz w:val="20"/>
          <w:szCs w:val="20"/>
        </w:rPr>
        <w:t>Figure.1</w:t>
      </w:r>
      <w:r w:rsidRPr="003603C9">
        <w:rPr>
          <w:rFonts w:ascii="Times New Roman" w:hAnsi="Times New Roman" w:cs="Times New Roman"/>
          <w:sz w:val="20"/>
          <w:szCs w:val="20"/>
        </w:rPr>
        <w:t xml:space="preserve"> UCI multiplexing</w:t>
      </w:r>
      <w:r w:rsidR="006C2473">
        <w:rPr>
          <w:rFonts w:ascii="Times New Roman" w:hAnsi="Times New Roman" w:cs="Times New Roman"/>
          <w:sz w:val="20"/>
          <w:szCs w:val="20"/>
        </w:rPr>
        <w:t xml:space="preserve"> on PUCCH</w:t>
      </w:r>
      <w:r w:rsidRPr="003603C9">
        <w:rPr>
          <w:rFonts w:ascii="Times New Roman" w:hAnsi="Times New Roman" w:cs="Times New Roman"/>
          <w:sz w:val="20"/>
          <w:szCs w:val="20"/>
        </w:rPr>
        <w:t xml:space="preserve"> and UCI multiplexing</w:t>
      </w:r>
      <w:r w:rsidR="006C2473">
        <w:rPr>
          <w:rFonts w:ascii="Times New Roman" w:hAnsi="Times New Roman" w:cs="Times New Roman"/>
          <w:sz w:val="20"/>
          <w:szCs w:val="20"/>
        </w:rPr>
        <w:t>/piggybacked</w:t>
      </w:r>
      <w:r w:rsidRPr="003603C9">
        <w:rPr>
          <w:rFonts w:ascii="Times New Roman" w:hAnsi="Times New Roman" w:cs="Times New Roman"/>
          <w:sz w:val="20"/>
          <w:szCs w:val="20"/>
        </w:rPr>
        <w:t xml:space="preserve"> with </w:t>
      </w:r>
      <w:proofErr w:type="gramStart"/>
      <w:r w:rsidRPr="003603C9">
        <w:rPr>
          <w:rFonts w:ascii="Times New Roman" w:hAnsi="Times New Roman" w:cs="Times New Roman"/>
          <w:sz w:val="20"/>
          <w:szCs w:val="20"/>
        </w:rPr>
        <w:t>PUSCH</w:t>
      </w:r>
      <w:proofErr w:type="gramEnd"/>
    </w:p>
    <w:p w14:paraId="7864233B" w14:textId="1A7256DC" w:rsidR="004B372A" w:rsidRPr="002909C6" w:rsidRDefault="004B372A" w:rsidP="00DC1B1E">
      <w:pPr>
        <w:pStyle w:val="Proposal"/>
        <w:numPr>
          <w:ilvl w:val="0"/>
          <w:numId w:val="0"/>
        </w:numPr>
        <w:rPr>
          <w:rFonts w:ascii="Times New Roman" w:hAnsi="Times New Roman" w:cs="Times New Roman"/>
          <w:b w:val="0"/>
          <w:bCs w:val="0"/>
          <w:sz w:val="20"/>
          <w:szCs w:val="20"/>
          <w:lang w:eastAsia="en-US"/>
        </w:rPr>
      </w:pPr>
      <w:r w:rsidRPr="002909C6">
        <w:rPr>
          <w:rFonts w:ascii="Times New Roman" w:hAnsi="Times New Roman" w:cs="Times New Roman"/>
          <w:b w:val="0"/>
          <w:bCs w:val="0"/>
          <w:sz w:val="20"/>
          <w:szCs w:val="20"/>
          <w:lang w:eastAsia="en-US"/>
        </w:rPr>
        <w:t>Therefore, we have the follow observation on the</w:t>
      </w:r>
      <w:r w:rsidR="009D0624" w:rsidRPr="002909C6">
        <w:rPr>
          <w:rFonts w:ascii="Times New Roman" w:hAnsi="Times New Roman" w:cs="Times New Roman"/>
          <w:b w:val="0"/>
          <w:bCs w:val="0"/>
          <w:sz w:val="20"/>
          <w:szCs w:val="20"/>
          <w:lang w:eastAsia="en-US"/>
        </w:rPr>
        <w:t xml:space="preserve"> pros/cons of</w:t>
      </w:r>
      <w:r w:rsidRPr="002909C6">
        <w:rPr>
          <w:rFonts w:ascii="Times New Roman" w:hAnsi="Times New Roman" w:cs="Times New Roman"/>
          <w:b w:val="0"/>
          <w:bCs w:val="0"/>
          <w:sz w:val="20"/>
          <w:szCs w:val="20"/>
          <w:lang w:eastAsia="en-US"/>
        </w:rPr>
        <w:t xml:space="preserve"> dropping</w:t>
      </w:r>
      <w:r w:rsidR="009D0624" w:rsidRPr="002909C6">
        <w:rPr>
          <w:rFonts w:ascii="Times New Roman" w:hAnsi="Times New Roman" w:cs="Times New Roman"/>
          <w:b w:val="0"/>
          <w:bCs w:val="0"/>
          <w:sz w:val="20"/>
          <w:szCs w:val="20"/>
          <w:lang w:eastAsia="en-US"/>
        </w:rPr>
        <w:t>/deferring UCI before and after the UCI multiplexing.</w:t>
      </w:r>
    </w:p>
    <w:p w14:paraId="2FC074C5" w14:textId="30ECDECD" w:rsidR="00DB1639" w:rsidRDefault="00F918BB" w:rsidP="00DC1B1E">
      <w:pPr>
        <w:pStyle w:val="Proposal"/>
        <w:numPr>
          <w:ilvl w:val="0"/>
          <w:numId w:val="0"/>
        </w:numPr>
        <w:rPr>
          <w:rFonts w:ascii="Times New Roman" w:hAnsi="Times New Roman" w:cs="Times New Roman"/>
          <w:sz w:val="20"/>
          <w:szCs w:val="20"/>
          <w:lang w:eastAsia="en-US"/>
        </w:rPr>
      </w:pPr>
      <w:r w:rsidRPr="002909C6">
        <w:rPr>
          <w:rFonts w:ascii="Times New Roman" w:hAnsi="Times New Roman" w:cs="Times New Roman"/>
          <w:sz w:val="20"/>
          <w:szCs w:val="20"/>
          <w:lang w:eastAsia="en-US"/>
        </w:rPr>
        <w:t xml:space="preserve">Observation 1: </w:t>
      </w:r>
      <w:r w:rsidR="00FD359F">
        <w:rPr>
          <w:rFonts w:ascii="Times New Roman" w:hAnsi="Times New Roman" w:cs="Times New Roman"/>
          <w:sz w:val="20"/>
          <w:szCs w:val="20"/>
          <w:lang w:eastAsia="en-US"/>
        </w:rPr>
        <w:t>P</w:t>
      </w:r>
      <w:r w:rsidR="00FD359F" w:rsidRPr="00FD359F">
        <w:rPr>
          <w:rFonts w:ascii="Times New Roman" w:hAnsi="Times New Roman" w:cs="Times New Roman"/>
          <w:sz w:val="20"/>
          <w:szCs w:val="20"/>
          <w:lang w:eastAsia="en-US"/>
        </w:rPr>
        <w:t>ros/cons of dropping/deferring UCI before and after the UCI multiplexing</w:t>
      </w:r>
      <w:r w:rsidR="001C7200">
        <w:rPr>
          <w:rFonts w:ascii="Times New Roman" w:hAnsi="Times New Roman" w:cs="Times New Roman"/>
          <w:sz w:val="20"/>
          <w:szCs w:val="20"/>
          <w:lang w:eastAsia="en-US"/>
        </w:rPr>
        <w:t xml:space="preserve"> due to Cell DTX</w:t>
      </w:r>
      <w:r w:rsidR="00FD359F">
        <w:rPr>
          <w:rFonts w:ascii="Times New Roman" w:hAnsi="Times New Roman" w:cs="Times New Roman"/>
          <w:sz w:val="20"/>
          <w:szCs w:val="20"/>
          <w:lang w:eastAsia="en-US"/>
        </w:rPr>
        <w:t>.</w:t>
      </w:r>
    </w:p>
    <w:tbl>
      <w:tblPr>
        <w:tblStyle w:val="TableGrid"/>
        <w:tblW w:w="0" w:type="auto"/>
        <w:tblLook w:val="04A0" w:firstRow="1" w:lastRow="0" w:firstColumn="1" w:lastColumn="0" w:noHBand="0" w:noVBand="1"/>
      </w:tblPr>
      <w:tblGrid>
        <w:gridCol w:w="1975"/>
        <w:gridCol w:w="3600"/>
        <w:gridCol w:w="4054"/>
      </w:tblGrid>
      <w:tr w:rsidR="00B146AF" w14:paraId="3C3990DB" w14:textId="77777777" w:rsidTr="002909C6">
        <w:tc>
          <w:tcPr>
            <w:tcW w:w="1975" w:type="dxa"/>
          </w:tcPr>
          <w:p w14:paraId="53E7244B" w14:textId="13209C7D" w:rsidR="00B146AF" w:rsidRDefault="006F1590" w:rsidP="00CD7F23">
            <w:pPr>
              <w:pStyle w:val="Proposal"/>
              <w:numPr>
                <w:ilvl w:val="0"/>
                <w:numId w:val="0"/>
              </w:numPr>
              <w:spacing w:after="0"/>
              <w:rPr>
                <w:rFonts w:ascii="Times New Roman" w:hAnsi="Times New Roman" w:cs="Times New Roman"/>
                <w:sz w:val="20"/>
                <w:szCs w:val="20"/>
              </w:rPr>
            </w:pPr>
            <w:r>
              <w:rPr>
                <w:rFonts w:ascii="Times New Roman" w:hAnsi="Times New Roman" w:cs="Times New Roman"/>
                <w:sz w:val="20"/>
                <w:szCs w:val="20"/>
              </w:rPr>
              <w:lastRenderedPageBreak/>
              <w:t>UCI dropping/deferring</w:t>
            </w:r>
          </w:p>
        </w:tc>
        <w:tc>
          <w:tcPr>
            <w:tcW w:w="3600" w:type="dxa"/>
          </w:tcPr>
          <w:p w14:paraId="65683ECA" w14:textId="0F03D8B9" w:rsidR="00B146AF" w:rsidRDefault="006F1590" w:rsidP="00CD7F23">
            <w:pPr>
              <w:pStyle w:val="Proposal"/>
              <w:numPr>
                <w:ilvl w:val="0"/>
                <w:numId w:val="0"/>
              </w:numPr>
              <w:spacing w:after="0"/>
              <w:rPr>
                <w:rFonts w:ascii="Times New Roman" w:hAnsi="Times New Roman" w:cs="Times New Roman"/>
                <w:sz w:val="20"/>
                <w:szCs w:val="20"/>
              </w:rPr>
            </w:pPr>
            <w:r>
              <w:rPr>
                <w:rFonts w:ascii="Times New Roman" w:hAnsi="Times New Roman" w:cs="Times New Roman"/>
                <w:sz w:val="20"/>
                <w:szCs w:val="20"/>
              </w:rPr>
              <w:t>Before multiplexing</w:t>
            </w:r>
          </w:p>
        </w:tc>
        <w:tc>
          <w:tcPr>
            <w:tcW w:w="4054" w:type="dxa"/>
          </w:tcPr>
          <w:p w14:paraId="6B3DC849" w14:textId="31C27C7D" w:rsidR="00B146AF" w:rsidRDefault="00FD359F" w:rsidP="00CD7F23">
            <w:pPr>
              <w:pStyle w:val="Proposal"/>
              <w:numPr>
                <w:ilvl w:val="0"/>
                <w:numId w:val="0"/>
              </w:numPr>
              <w:spacing w:after="0"/>
              <w:rPr>
                <w:rFonts w:ascii="Times New Roman" w:hAnsi="Times New Roman" w:cs="Times New Roman"/>
                <w:sz w:val="20"/>
                <w:szCs w:val="20"/>
              </w:rPr>
            </w:pPr>
            <w:r>
              <w:rPr>
                <w:rFonts w:ascii="Times New Roman" w:hAnsi="Times New Roman" w:cs="Times New Roman"/>
                <w:sz w:val="20"/>
                <w:szCs w:val="20"/>
              </w:rPr>
              <w:t>After multiplexing</w:t>
            </w:r>
          </w:p>
        </w:tc>
      </w:tr>
      <w:tr w:rsidR="00B146AF" w14:paraId="120CB779" w14:textId="77777777" w:rsidTr="002909C6">
        <w:tc>
          <w:tcPr>
            <w:tcW w:w="1975" w:type="dxa"/>
          </w:tcPr>
          <w:p w14:paraId="0776F09D" w14:textId="43657576" w:rsidR="00B146AF" w:rsidRDefault="00B146AF" w:rsidP="00CD7F23">
            <w:pPr>
              <w:pStyle w:val="Proposal"/>
              <w:numPr>
                <w:ilvl w:val="0"/>
                <w:numId w:val="0"/>
              </w:numPr>
              <w:spacing w:after="0"/>
              <w:rPr>
                <w:rFonts w:ascii="Times New Roman" w:hAnsi="Times New Roman" w:cs="Times New Roman"/>
                <w:sz w:val="20"/>
                <w:szCs w:val="20"/>
              </w:rPr>
            </w:pPr>
            <w:r>
              <w:rPr>
                <w:rFonts w:ascii="Times New Roman" w:hAnsi="Times New Roman" w:cs="Times New Roman"/>
                <w:sz w:val="20"/>
                <w:szCs w:val="20"/>
              </w:rPr>
              <w:t>Pros</w:t>
            </w:r>
          </w:p>
        </w:tc>
        <w:tc>
          <w:tcPr>
            <w:tcW w:w="3600" w:type="dxa"/>
          </w:tcPr>
          <w:p w14:paraId="7A763AE8" w14:textId="77777777" w:rsidR="00B146AF" w:rsidRDefault="000474BB" w:rsidP="00CD7F23">
            <w:pPr>
              <w:pStyle w:val="Proposal"/>
              <w:numPr>
                <w:ilvl w:val="0"/>
                <w:numId w:val="54"/>
              </w:numPr>
              <w:spacing w:after="0"/>
              <w:rPr>
                <w:rFonts w:ascii="Times New Roman" w:hAnsi="Times New Roman" w:cs="Times New Roman"/>
                <w:sz w:val="20"/>
                <w:szCs w:val="20"/>
              </w:rPr>
            </w:pPr>
            <w:r>
              <w:rPr>
                <w:rFonts w:ascii="Times New Roman" w:hAnsi="Times New Roman" w:cs="Times New Roman"/>
                <w:sz w:val="20"/>
                <w:szCs w:val="20"/>
              </w:rPr>
              <w:t>Lower UE processing complexity</w:t>
            </w:r>
          </w:p>
          <w:p w14:paraId="78F95C59" w14:textId="6802549D" w:rsidR="00F95EB6" w:rsidRDefault="00F95EB6" w:rsidP="00CD7F23">
            <w:pPr>
              <w:pStyle w:val="Proposal"/>
              <w:numPr>
                <w:ilvl w:val="0"/>
                <w:numId w:val="54"/>
              </w:numPr>
              <w:spacing w:after="0"/>
              <w:rPr>
                <w:rFonts w:ascii="Times New Roman" w:hAnsi="Times New Roman" w:cs="Times New Roman"/>
                <w:sz w:val="20"/>
                <w:szCs w:val="20"/>
              </w:rPr>
            </w:pPr>
            <w:r>
              <w:rPr>
                <w:rFonts w:ascii="Times New Roman" w:hAnsi="Times New Roman" w:cs="Times New Roman"/>
                <w:sz w:val="20"/>
                <w:szCs w:val="20"/>
              </w:rPr>
              <w:t>UCIs within active period can always be kept</w:t>
            </w:r>
          </w:p>
        </w:tc>
        <w:tc>
          <w:tcPr>
            <w:tcW w:w="4054" w:type="dxa"/>
          </w:tcPr>
          <w:p w14:paraId="1CAA3FC5" w14:textId="220B29C9" w:rsidR="00B146AF" w:rsidRDefault="005D2CEB" w:rsidP="00CD7F23">
            <w:pPr>
              <w:pStyle w:val="Proposal"/>
              <w:numPr>
                <w:ilvl w:val="0"/>
                <w:numId w:val="54"/>
              </w:numPr>
              <w:spacing w:after="0"/>
              <w:rPr>
                <w:rFonts w:ascii="Times New Roman" w:hAnsi="Times New Roman" w:cs="Times New Roman"/>
                <w:sz w:val="20"/>
                <w:szCs w:val="20"/>
              </w:rPr>
            </w:pPr>
            <w:r>
              <w:rPr>
                <w:rFonts w:ascii="Times New Roman" w:hAnsi="Times New Roman" w:cs="Times New Roman"/>
                <w:sz w:val="20"/>
                <w:szCs w:val="20"/>
              </w:rPr>
              <w:t>In some cases, more UCIs can be kept and reported to gNB</w:t>
            </w:r>
          </w:p>
          <w:p w14:paraId="1158ADB5" w14:textId="47F62B51" w:rsidR="005D2CEB" w:rsidRDefault="005D2CEB" w:rsidP="00CD7F23">
            <w:pPr>
              <w:pStyle w:val="Proposal"/>
              <w:numPr>
                <w:ilvl w:val="0"/>
                <w:numId w:val="54"/>
              </w:numPr>
              <w:spacing w:after="0"/>
              <w:rPr>
                <w:rFonts w:ascii="Times New Roman" w:hAnsi="Times New Roman" w:cs="Times New Roman"/>
                <w:sz w:val="20"/>
                <w:szCs w:val="20"/>
              </w:rPr>
            </w:pPr>
            <w:r>
              <w:rPr>
                <w:rFonts w:ascii="Times New Roman" w:hAnsi="Times New Roman" w:cs="Times New Roman"/>
                <w:sz w:val="20"/>
                <w:szCs w:val="20"/>
              </w:rPr>
              <w:t>Current UE processing procedure is not broken</w:t>
            </w:r>
          </w:p>
        </w:tc>
      </w:tr>
      <w:tr w:rsidR="00B146AF" w14:paraId="0516D938" w14:textId="77777777" w:rsidTr="002909C6">
        <w:tc>
          <w:tcPr>
            <w:tcW w:w="1975" w:type="dxa"/>
          </w:tcPr>
          <w:p w14:paraId="0CE751B6" w14:textId="02591D75" w:rsidR="00B146AF" w:rsidRDefault="00B146AF" w:rsidP="00CD7F23">
            <w:pPr>
              <w:pStyle w:val="Proposal"/>
              <w:numPr>
                <w:ilvl w:val="0"/>
                <w:numId w:val="0"/>
              </w:numPr>
              <w:spacing w:after="0"/>
              <w:rPr>
                <w:rFonts w:ascii="Times New Roman" w:hAnsi="Times New Roman" w:cs="Times New Roman"/>
                <w:sz w:val="20"/>
                <w:szCs w:val="20"/>
              </w:rPr>
            </w:pPr>
            <w:r>
              <w:rPr>
                <w:rFonts w:ascii="Times New Roman" w:hAnsi="Times New Roman" w:cs="Times New Roman"/>
                <w:sz w:val="20"/>
                <w:szCs w:val="20"/>
              </w:rPr>
              <w:t>Cons</w:t>
            </w:r>
          </w:p>
        </w:tc>
        <w:tc>
          <w:tcPr>
            <w:tcW w:w="3600" w:type="dxa"/>
          </w:tcPr>
          <w:p w14:paraId="364F0EC0" w14:textId="77777777" w:rsidR="00B146AF" w:rsidRDefault="00064690" w:rsidP="00CD7F23">
            <w:pPr>
              <w:pStyle w:val="Proposal"/>
              <w:numPr>
                <w:ilvl w:val="0"/>
                <w:numId w:val="54"/>
              </w:numPr>
              <w:spacing w:after="0"/>
              <w:rPr>
                <w:rFonts w:ascii="Times New Roman" w:hAnsi="Times New Roman" w:cs="Times New Roman"/>
                <w:sz w:val="20"/>
                <w:szCs w:val="20"/>
              </w:rPr>
            </w:pPr>
            <w:r>
              <w:rPr>
                <w:rFonts w:ascii="Times New Roman" w:hAnsi="Times New Roman" w:cs="Times New Roman"/>
                <w:sz w:val="20"/>
                <w:szCs w:val="20"/>
              </w:rPr>
              <w:t>Current UE processing</w:t>
            </w:r>
            <w:r w:rsidR="00F23B8F">
              <w:rPr>
                <w:rFonts w:ascii="Times New Roman" w:hAnsi="Times New Roman" w:cs="Times New Roman"/>
                <w:sz w:val="20"/>
                <w:szCs w:val="20"/>
              </w:rPr>
              <w:t xml:space="preserve"> procedure needs to be changed</w:t>
            </w:r>
          </w:p>
          <w:p w14:paraId="213661CD" w14:textId="3C2C81EC" w:rsidR="00F95EB6" w:rsidRDefault="001C2BEE" w:rsidP="00CD7F23">
            <w:pPr>
              <w:pStyle w:val="Proposal"/>
              <w:numPr>
                <w:ilvl w:val="0"/>
                <w:numId w:val="54"/>
              </w:numPr>
              <w:spacing w:after="0"/>
              <w:rPr>
                <w:rFonts w:ascii="Times New Roman" w:hAnsi="Times New Roman" w:cs="Times New Roman"/>
                <w:sz w:val="20"/>
                <w:szCs w:val="20"/>
              </w:rPr>
            </w:pPr>
            <w:r>
              <w:rPr>
                <w:rFonts w:ascii="Times New Roman" w:hAnsi="Times New Roman" w:cs="Times New Roman"/>
                <w:sz w:val="20"/>
                <w:szCs w:val="20"/>
              </w:rPr>
              <w:t xml:space="preserve">System performace may be degraded, as </w:t>
            </w:r>
            <w:r w:rsidR="00F95EB6">
              <w:rPr>
                <w:rFonts w:ascii="Times New Roman" w:hAnsi="Times New Roman" w:cs="Times New Roman"/>
                <w:sz w:val="20"/>
                <w:szCs w:val="20"/>
              </w:rPr>
              <w:t xml:space="preserve">UCIs </w:t>
            </w:r>
            <w:r w:rsidR="00675BFB">
              <w:rPr>
                <w:rFonts w:ascii="Times New Roman" w:hAnsi="Times New Roman" w:cs="Times New Roman"/>
                <w:sz w:val="20"/>
                <w:szCs w:val="20"/>
              </w:rPr>
              <w:t>overlaps with non-active period will always be dropped</w:t>
            </w:r>
          </w:p>
        </w:tc>
        <w:tc>
          <w:tcPr>
            <w:tcW w:w="4054" w:type="dxa"/>
          </w:tcPr>
          <w:p w14:paraId="3E52AF2B" w14:textId="44A61E97" w:rsidR="00B146AF" w:rsidRDefault="005D2CEB" w:rsidP="00CD7F23">
            <w:pPr>
              <w:pStyle w:val="Proposal"/>
              <w:numPr>
                <w:ilvl w:val="0"/>
                <w:numId w:val="54"/>
              </w:numPr>
              <w:spacing w:after="0"/>
              <w:rPr>
                <w:rFonts w:ascii="Times New Roman" w:hAnsi="Times New Roman" w:cs="Times New Roman"/>
                <w:sz w:val="20"/>
                <w:szCs w:val="20"/>
              </w:rPr>
            </w:pPr>
            <w:r>
              <w:rPr>
                <w:rFonts w:ascii="Times New Roman" w:hAnsi="Times New Roman" w:cs="Times New Roman"/>
                <w:sz w:val="20"/>
                <w:szCs w:val="20"/>
              </w:rPr>
              <w:t>In so</w:t>
            </w:r>
            <w:r w:rsidR="001C2BEE">
              <w:rPr>
                <w:rFonts w:ascii="Times New Roman" w:hAnsi="Times New Roman" w:cs="Times New Roman"/>
                <w:sz w:val="20"/>
                <w:szCs w:val="20"/>
              </w:rPr>
              <w:t xml:space="preserve">me cases, </w:t>
            </w:r>
            <w:r w:rsidR="000B5E89">
              <w:rPr>
                <w:rFonts w:ascii="Times New Roman" w:hAnsi="Times New Roman" w:cs="Times New Roman"/>
                <w:sz w:val="20"/>
                <w:szCs w:val="20"/>
              </w:rPr>
              <w:t>all the UCIs after multiplexing may be dropped. Thus system performance can be degraded.</w:t>
            </w:r>
          </w:p>
        </w:tc>
      </w:tr>
    </w:tbl>
    <w:p w14:paraId="174DBE90" w14:textId="6C504B20" w:rsidR="001F01F8" w:rsidRDefault="001F01F8" w:rsidP="00E12FC7">
      <w:pPr>
        <w:spacing w:before="120" w:after="120"/>
        <w:rPr>
          <w:rFonts w:ascii="Times New Roman" w:hAnsi="Times New Roman" w:cs="Times New Roman"/>
          <w:bCs/>
          <w:sz w:val="20"/>
          <w:szCs w:val="20"/>
          <w:lang w:eastAsia="en-US"/>
        </w:rPr>
      </w:pPr>
      <w:r>
        <w:rPr>
          <w:rFonts w:ascii="Times New Roman" w:hAnsi="Times New Roman" w:cs="Times New Roman"/>
          <w:bCs/>
          <w:sz w:val="20"/>
          <w:szCs w:val="20"/>
          <w:lang w:eastAsia="en-US"/>
        </w:rPr>
        <w:t>In our view, three possible approaches can be considered.</w:t>
      </w:r>
    </w:p>
    <w:p w14:paraId="421BB4ED" w14:textId="5D163DB2" w:rsidR="00B2290A" w:rsidRDefault="001F01F8" w:rsidP="001F01F8">
      <w:pPr>
        <w:pStyle w:val="ListParagraph"/>
        <w:numPr>
          <w:ilvl w:val="0"/>
          <w:numId w:val="54"/>
        </w:numPr>
        <w:spacing w:before="120" w:after="120"/>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Alt.1: </w:t>
      </w:r>
      <w:r w:rsidR="00BA377F" w:rsidRPr="00CD7F23">
        <w:rPr>
          <w:rFonts w:ascii="Times New Roman" w:hAnsi="Times New Roman" w:cs="Times New Roman"/>
          <w:bCs/>
          <w:sz w:val="20"/>
          <w:szCs w:val="20"/>
          <w:lang w:eastAsia="en-US"/>
        </w:rPr>
        <w:t xml:space="preserve">Based on the agreements so far on the impacted channels/signals, </w:t>
      </w:r>
      <w:r w:rsidRPr="00CD7F23">
        <w:rPr>
          <w:rFonts w:ascii="Times New Roman" w:hAnsi="Times New Roman" w:cs="Times New Roman"/>
          <w:bCs/>
          <w:sz w:val="20"/>
          <w:szCs w:val="20"/>
          <w:lang w:eastAsia="en-US"/>
        </w:rPr>
        <w:t xml:space="preserve">below </w:t>
      </w:r>
      <w:r w:rsidR="007E0054">
        <w:rPr>
          <w:rFonts w:ascii="Times New Roman" w:hAnsi="Times New Roman" w:cs="Times New Roman"/>
          <w:bCs/>
          <w:sz w:val="20"/>
          <w:szCs w:val="20"/>
          <w:lang w:eastAsia="en-US"/>
        </w:rPr>
        <w:t>principles should be followed:</w:t>
      </w:r>
    </w:p>
    <w:p w14:paraId="6B840EDC" w14:textId="5DD1B396" w:rsidR="003B23F8" w:rsidRDefault="00B77871" w:rsidP="003B23F8">
      <w:pPr>
        <w:pStyle w:val="ListParagraph"/>
        <w:numPr>
          <w:ilvl w:val="1"/>
          <w:numId w:val="54"/>
        </w:numPr>
        <w:spacing w:before="120" w:after="120"/>
        <w:rPr>
          <w:rFonts w:ascii="Times New Roman" w:hAnsi="Times New Roman" w:cs="Times New Roman"/>
          <w:bCs/>
          <w:sz w:val="20"/>
          <w:szCs w:val="20"/>
          <w:lang w:eastAsia="en-US"/>
        </w:rPr>
      </w:pPr>
      <w:r>
        <w:rPr>
          <w:rFonts w:ascii="Times New Roman" w:hAnsi="Times New Roman" w:cs="Times New Roman"/>
          <w:bCs/>
          <w:sz w:val="20"/>
          <w:szCs w:val="20"/>
          <w:lang w:eastAsia="en-US"/>
        </w:rPr>
        <w:t>If all the</w:t>
      </w:r>
      <w:r w:rsidR="003B23F8">
        <w:rPr>
          <w:rFonts w:ascii="Times New Roman" w:hAnsi="Times New Roman" w:cs="Times New Roman"/>
          <w:bCs/>
          <w:sz w:val="20"/>
          <w:szCs w:val="20"/>
          <w:lang w:eastAsia="en-US"/>
        </w:rPr>
        <w:t xml:space="preserve"> UCI</w:t>
      </w:r>
      <w:r w:rsidR="002F39C1">
        <w:rPr>
          <w:rFonts w:ascii="Times New Roman" w:hAnsi="Times New Roman" w:cs="Times New Roman"/>
          <w:bCs/>
          <w:sz w:val="20"/>
          <w:szCs w:val="20"/>
          <w:lang w:eastAsia="en-US"/>
        </w:rPr>
        <w:t>s</w:t>
      </w:r>
      <w:r w:rsidR="003B23F8">
        <w:rPr>
          <w:rFonts w:ascii="Times New Roman" w:hAnsi="Times New Roman" w:cs="Times New Roman"/>
          <w:bCs/>
          <w:sz w:val="20"/>
          <w:szCs w:val="20"/>
          <w:lang w:eastAsia="en-US"/>
        </w:rPr>
        <w:t xml:space="preserve"> or PUSCH</w:t>
      </w:r>
      <w:r w:rsidR="00BA53D9">
        <w:rPr>
          <w:rFonts w:ascii="Times New Roman" w:hAnsi="Times New Roman" w:cs="Times New Roman"/>
          <w:bCs/>
          <w:sz w:val="20"/>
          <w:szCs w:val="20"/>
          <w:lang w:eastAsia="en-US"/>
        </w:rPr>
        <w:t xml:space="preserve"> </w:t>
      </w:r>
      <w:r w:rsidR="00F10C21">
        <w:rPr>
          <w:rFonts w:ascii="Times New Roman" w:hAnsi="Times New Roman" w:cs="Times New Roman"/>
          <w:bCs/>
          <w:sz w:val="20"/>
          <w:szCs w:val="20"/>
          <w:lang w:eastAsia="en-US"/>
        </w:rPr>
        <w:t>to</w:t>
      </w:r>
      <w:r>
        <w:rPr>
          <w:rFonts w:ascii="Times New Roman" w:hAnsi="Times New Roman" w:cs="Times New Roman"/>
          <w:bCs/>
          <w:sz w:val="20"/>
          <w:szCs w:val="20"/>
          <w:lang w:eastAsia="en-US"/>
        </w:rPr>
        <w:t xml:space="preserve"> be multiplexed</w:t>
      </w:r>
      <w:r w:rsidR="00BA53D9">
        <w:rPr>
          <w:rFonts w:ascii="Times New Roman" w:hAnsi="Times New Roman" w:cs="Times New Roman"/>
          <w:bCs/>
          <w:sz w:val="20"/>
          <w:szCs w:val="20"/>
          <w:lang w:eastAsia="en-US"/>
        </w:rPr>
        <w:t xml:space="preserve"> </w:t>
      </w:r>
      <w:r w:rsidR="00F10C21">
        <w:rPr>
          <w:rFonts w:ascii="Times New Roman" w:hAnsi="Times New Roman" w:cs="Times New Roman"/>
          <w:bCs/>
          <w:sz w:val="20"/>
          <w:szCs w:val="20"/>
          <w:lang w:eastAsia="en-US"/>
        </w:rPr>
        <w:t xml:space="preserve">shall be </w:t>
      </w:r>
      <w:r w:rsidR="00BA53D9">
        <w:rPr>
          <w:rFonts w:ascii="Times New Roman" w:hAnsi="Times New Roman" w:cs="Times New Roman"/>
          <w:bCs/>
          <w:sz w:val="20"/>
          <w:szCs w:val="20"/>
          <w:lang w:eastAsia="en-US"/>
        </w:rPr>
        <w:t xml:space="preserve">impacted </w:t>
      </w:r>
      <w:r w:rsidR="006A3C18">
        <w:rPr>
          <w:rFonts w:ascii="Times New Roman" w:hAnsi="Times New Roman" w:cs="Times New Roman"/>
          <w:bCs/>
          <w:sz w:val="20"/>
          <w:szCs w:val="20"/>
          <w:lang w:eastAsia="en-US"/>
        </w:rPr>
        <w:t xml:space="preserve">by the Cell DRX operation as agreed, </w:t>
      </w:r>
      <w:r w:rsidR="00F06B4B">
        <w:rPr>
          <w:rFonts w:ascii="Times New Roman" w:hAnsi="Times New Roman" w:cs="Times New Roman"/>
          <w:bCs/>
          <w:sz w:val="20"/>
          <w:szCs w:val="20"/>
          <w:lang w:eastAsia="en-US"/>
        </w:rPr>
        <w:t>the ones</w:t>
      </w:r>
      <w:r w:rsidR="007E0054">
        <w:rPr>
          <w:rFonts w:ascii="Times New Roman" w:hAnsi="Times New Roman" w:cs="Times New Roman"/>
          <w:bCs/>
          <w:sz w:val="20"/>
          <w:szCs w:val="20"/>
          <w:lang w:eastAsia="en-US"/>
        </w:rPr>
        <w:t xml:space="preserve"> </w:t>
      </w:r>
      <w:r w:rsidR="00BA53D9">
        <w:rPr>
          <w:rFonts w:ascii="Times New Roman" w:hAnsi="Times New Roman" w:cs="Times New Roman"/>
          <w:bCs/>
          <w:sz w:val="20"/>
          <w:szCs w:val="20"/>
          <w:lang w:eastAsia="en-US"/>
        </w:rPr>
        <w:t>overlapped with</w:t>
      </w:r>
      <w:r w:rsidR="007E0054">
        <w:rPr>
          <w:rFonts w:ascii="Times New Roman" w:hAnsi="Times New Roman" w:cs="Times New Roman"/>
          <w:bCs/>
          <w:sz w:val="20"/>
          <w:szCs w:val="20"/>
          <w:lang w:eastAsia="en-US"/>
        </w:rPr>
        <w:t xml:space="preserve"> </w:t>
      </w:r>
      <w:r w:rsidR="00BA53D9">
        <w:rPr>
          <w:rFonts w:ascii="Times New Roman" w:hAnsi="Times New Roman" w:cs="Times New Roman"/>
          <w:bCs/>
          <w:sz w:val="20"/>
          <w:szCs w:val="20"/>
          <w:lang w:eastAsia="en-US"/>
        </w:rPr>
        <w:t>non-</w:t>
      </w:r>
      <w:r w:rsidR="007E0054">
        <w:rPr>
          <w:rFonts w:ascii="Times New Roman" w:hAnsi="Times New Roman" w:cs="Times New Roman"/>
          <w:bCs/>
          <w:sz w:val="20"/>
          <w:szCs w:val="20"/>
          <w:lang w:eastAsia="en-US"/>
        </w:rPr>
        <w:t xml:space="preserve">active period </w:t>
      </w:r>
      <w:r w:rsidR="00BA53D9">
        <w:rPr>
          <w:rFonts w:ascii="Times New Roman" w:hAnsi="Times New Roman" w:cs="Times New Roman"/>
          <w:bCs/>
          <w:sz w:val="20"/>
          <w:szCs w:val="20"/>
          <w:lang w:eastAsia="en-US"/>
        </w:rPr>
        <w:t>are</w:t>
      </w:r>
      <w:r w:rsidR="009F4C53">
        <w:rPr>
          <w:rFonts w:ascii="Times New Roman" w:hAnsi="Times New Roman" w:cs="Times New Roman"/>
          <w:bCs/>
          <w:sz w:val="20"/>
          <w:szCs w:val="20"/>
          <w:lang w:eastAsia="en-US"/>
        </w:rPr>
        <w:t xml:space="preserve"> dropped</w:t>
      </w:r>
      <w:r w:rsidR="006A3C18">
        <w:rPr>
          <w:rFonts w:ascii="Times New Roman" w:hAnsi="Times New Roman" w:cs="Times New Roman"/>
          <w:bCs/>
          <w:sz w:val="20"/>
          <w:szCs w:val="20"/>
          <w:lang w:eastAsia="en-US"/>
        </w:rPr>
        <w:t xml:space="preserve"> before multiplexing.</w:t>
      </w:r>
    </w:p>
    <w:p w14:paraId="02DAF7CF" w14:textId="3648C4CF" w:rsidR="006A3C18" w:rsidRPr="00CD7F23" w:rsidRDefault="00DE6DD5" w:rsidP="00CD7F23">
      <w:pPr>
        <w:pStyle w:val="ListParagraph"/>
        <w:numPr>
          <w:ilvl w:val="1"/>
          <w:numId w:val="54"/>
        </w:numPr>
        <w:spacing w:before="120" w:after="120"/>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After multiplexing, </w:t>
      </w:r>
      <w:r w:rsidR="00032080">
        <w:rPr>
          <w:rFonts w:ascii="Times New Roman" w:hAnsi="Times New Roman" w:cs="Times New Roman"/>
          <w:bCs/>
          <w:sz w:val="20"/>
          <w:szCs w:val="20"/>
          <w:lang w:eastAsia="en-US"/>
        </w:rPr>
        <w:t xml:space="preserve">no dropping is performed </w:t>
      </w:r>
      <w:r w:rsidR="00437492">
        <w:rPr>
          <w:rFonts w:ascii="Times New Roman" w:hAnsi="Times New Roman" w:cs="Times New Roman"/>
          <w:bCs/>
          <w:sz w:val="20"/>
          <w:szCs w:val="20"/>
          <w:lang w:eastAsia="en-US"/>
        </w:rPr>
        <w:t>no matter</w:t>
      </w:r>
      <w:r w:rsidR="00BF5CD6">
        <w:rPr>
          <w:rFonts w:ascii="Times New Roman" w:hAnsi="Times New Roman" w:cs="Times New Roman"/>
          <w:bCs/>
          <w:sz w:val="20"/>
          <w:szCs w:val="20"/>
          <w:lang w:eastAsia="en-US"/>
        </w:rPr>
        <w:t xml:space="preserve"> whether</w:t>
      </w:r>
      <w:r w:rsidR="00437492">
        <w:rPr>
          <w:rFonts w:ascii="Times New Roman" w:hAnsi="Times New Roman" w:cs="Times New Roman"/>
          <w:bCs/>
          <w:sz w:val="20"/>
          <w:szCs w:val="20"/>
          <w:lang w:eastAsia="en-US"/>
        </w:rPr>
        <w:t xml:space="preserve"> the utilized PUCCH resource</w:t>
      </w:r>
      <w:r w:rsidR="00BF5CD6">
        <w:rPr>
          <w:rFonts w:ascii="Times New Roman" w:hAnsi="Times New Roman" w:cs="Times New Roman"/>
          <w:bCs/>
          <w:sz w:val="20"/>
          <w:szCs w:val="20"/>
          <w:lang w:eastAsia="en-US"/>
        </w:rPr>
        <w:t xml:space="preserve"> overlaps with the non-active period of Cell DRX</w:t>
      </w:r>
    </w:p>
    <w:p w14:paraId="15AD063C" w14:textId="69B1E9AD" w:rsidR="00B2290A" w:rsidRDefault="00315EAF" w:rsidP="00315EAF">
      <w:pPr>
        <w:pStyle w:val="ListParagraph"/>
        <w:numPr>
          <w:ilvl w:val="0"/>
          <w:numId w:val="54"/>
        </w:numPr>
        <w:spacing w:before="120" w:after="120"/>
        <w:rPr>
          <w:rFonts w:ascii="Times New Roman" w:hAnsi="Times New Roman" w:cs="Times New Roman"/>
          <w:bCs/>
          <w:sz w:val="20"/>
          <w:szCs w:val="20"/>
          <w:lang w:eastAsia="en-US"/>
        </w:rPr>
      </w:pPr>
      <w:r w:rsidRPr="00CD7F23">
        <w:rPr>
          <w:rFonts w:ascii="Times New Roman" w:hAnsi="Times New Roman" w:cs="Times New Roman"/>
          <w:bCs/>
          <w:sz w:val="20"/>
          <w:szCs w:val="20"/>
          <w:lang w:eastAsia="en-US"/>
        </w:rPr>
        <w:t xml:space="preserve">Alt.2: </w:t>
      </w:r>
      <w:r w:rsidR="00413AB6" w:rsidRPr="00413AB6">
        <w:rPr>
          <w:rFonts w:ascii="Times New Roman" w:hAnsi="Times New Roman" w:cs="Times New Roman"/>
          <w:bCs/>
          <w:sz w:val="20"/>
          <w:szCs w:val="20"/>
          <w:lang w:eastAsia="en-US"/>
        </w:rPr>
        <w:t xml:space="preserve">As the current Cell DTX/DRX active/non-active time are RRC configured, the boundary would be clearer than the case of C-DRX, which supports </w:t>
      </w:r>
      <w:proofErr w:type="gramStart"/>
      <w:r w:rsidR="00413AB6" w:rsidRPr="00413AB6">
        <w:rPr>
          <w:rFonts w:ascii="Times New Roman" w:hAnsi="Times New Roman" w:cs="Times New Roman"/>
          <w:bCs/>
          <w:sz w:val="20"/>
          <w:szCs w:val="20"/>
          <w:lang w:eastAsia="en-US"/>
        </w:rPr>
        <w:t>timers</w:t>
      </w:r>
      <w:proofErr w:type="gramEnd"/>
      <w:r w:rsidR="00413AB6" w:rsidRPr="00413AB6">
        <w:rPr>
          <w:rFonts w:ascii="Times New Roman" w:hAnsi="Times New Roman" w:cs="Times New Roman"/>
          <w:bCs/>
          <w:sz w:val="20"/>
          <w:szCs w:val="20"/>
          <w:lang w:eastAsia="en-US"/>
        </w:rPr>
        <w:t xml:space="preserve"> and the active time can be dynamically extended by DCI. Above UCI multiplexing issue around boundary may be</w:t>
      </w:r>
      <w:r w:rsidR="00413AB6">
        <w:rPr>
          <w:rFonts w:ascii="Times New Roman" w:hAnsi="Times New Roman" w:cs="Times New Roman"/>
          <w:bCs/>
          <w:sz w:val="20"/>
          <w:szCs w:val="20"/>
          <w:lang w:eastAsia="en-US"/>
        </w:rPr>
        <w:t xml:space="preserve"> addressed by the timers supported by C-DRX </w:t>
      </w:r>
      <w:r w:rsidR="00913DF8">
        <w:rPr>
          <w:rFonts w:ascii="Times New Roman" w:hAnsi="Times New Roman" w:cs="Times New Roman"/>
          <w:bCs/>
          <w:sz w:val="20"/>
          <w:szCs w:val="20"/>
          <w:lang w:eastAsia="en-US"/>
        </w:rPr>
        <w:t xml:space="preserve">to allow </w:t>
      </w:r>
      <w:proofErr w:type="spellStart"/>
      <w:r w:rsidR="00913DF8">
        <w:rPr>
          <w:rFonts w:ascii="Times New Roman" w:hAnsi="Times New Roman" w:cs="Times New Roman"/>
          <w:bCs/>
          <w:sz w:val="20"/>
          <w:szCs w:val="20"/>
          <w:lang w:eastAsia="en-US"/>
        </w:rPr>
        <w:t>gNB</w:t>
      </w:r>
      <w:proofErr w:type="spellEnd"/>
      <w:r w:rsidR="00913DF8">
        <w:rPr>
          <w:rFonts w:ascii="Times New Roman" w:hAnsi="Times New Roman" w:cs="Times New Roman"/>
          <w:bCs/>
          <w:sz w:val="20"/>
          <w:szCs w:val="20"/>
          <w:lang w:eastAsia="en-US"/>
        </w:rPr>
        <w:t xml:space="preserve"> control the cases of UCI/PUSCH overlapping with non-active time</w:t>
      </w:r>
      <w:r w:rsidR="00E47DA5">
        <w:rPr>
          <w:rFonts w:ascii="Times New Roman" w:hAnsi="Times New Roman" w:cs="Times New Roman"/>
          <w:bCs/>
          <w:sz w:val="20"/>
          <w:szCs w:val="20"/>
          <w:lang w:eastAsia="en-US"/>
        </w:rPr>
        <w:t xml:space="preserve"> more flexibly. Then possible active time extension for Cell-DRX can be considered</w:t>
      </w:r>
      <w:r w:rsidR="00387E68">
        <w:rPr>
          <w:rFonts w:ascii="Times New Roman" w:hAnsi="Times New Roman" w:cs="Times New Roman"/>
          <w:bCs/>
          <w:sz w:val="20"/>
          <w:szCs w:val="20"/>
          <w:lang w:eastAsia="en-US"/>
        </w:rPr>
        <w:t xml:space="preserve"> in future</w:t>
      </w:r>
      <w:r w:rsidR="00E47DA5">
        <w:rPr>
          <w:rFonts w:ascii="Times New Roman" w:hAnsi="Times New Roman" w:cs="Times New Roman"/>
          <w:bCs/>
          <w:sz w:val="20"/>
          <w:szCs w:val="20"/>
          <w:lang w:eastAsia="en-US"/>
        </w:rPr>
        <w:t>.</w:t>
      </w:r>
    </w:p>
    <w:p w14:paraId="394E75F3" w14:textId="14FC99EB" w:rsidR="00C77FE9" w:rsidRPr="00CD7F23" w:rsidRDefault="00C77FE9" w:rsidP="00CD7F23">
      <w:pPr>
        <w:pStyle w:val="ListParagraph"/>
        <w:numPr>
          <w:ilvl w:val="0"/>
          <w:numId w:val="54"/>
        </w:numPr>
        <w:spacing w:before="120" w:after="120"/>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Alt.3: Up to UE implementation, which is </w:t>
      </w:r>
      <w:proofErr w:type="gramStart"/>
      <w:r>
        <w:rPr>
          <w:rFonts w:ascii="Times New Roman" w:hAnsi="Times New Roman" w:cs="Times New Roman"/>
          <w:bCs/>
          <w:sz w:val="20"/>
          <w:szCs w:val="20"/>
          <w:lang w:eastAsia="en-US"/>
        </w:rPr>
        <w:t>similar to</w:t>
      </w:r>
      <w:proofErr w:type="gramEnd"/>
      <w:r>
        <w:rPr>
          <w:rFonts w:ascii="Times New Roman" w:hAnsi="Times New Roman" w:cs="Times New Roman"/>
          <w:bCs/>
          <w:sz w:val="20"/>
          <w:szCs w:val="20"/>
          <w:lang w:eastAsia="en-US"/>
        </w:rPr>
        <w:t xml:space="preserve"> the case of C-DRX </w:t>
      </w:r>
      <w:r w:rsidR="004C1EB0">
        <w:rPr>
          <w:rFonts w:ascii="Times New Roman" w:hAnsi="Times New Roman" w:cs="Times New Roman"/>
          <w:bCs/>
          <w:sz w:val="20"/>
          <w:szCs w:val="20"/>
          <w:lang w:eastAsia="en-US"/>
        </w:rPr>
        <w:t>dealing with periodic CSI</w:t>
      </w:r>
      <w:r w:rsidR="0011149C">
        <w:rPr>
          <w:rFonts w:ascii="Times New Roman" w:hAnsi="Times New Roman" w:cs="Times New Roman"/>
          <w:bCs/>
          <w:sz w:val="20"/>
          <w:szCs w:val="20"/>
          <w:lang w:eastAsia="en-US"/>
        </w:rPr>
        <w:t xml:space="preserve"> as shown in below NOTE cited from TS38.321. </w:t>
      </w:r>
      <w:r w:rsidR="007D4DBC">
        <w:rPr>
          <w:rFonts w:ascii="Times New Roman" w:hAnsi="Times New Roman" w:cs="Times New Roman"/>
          <w:bCs/>
          <w:sz w:val="20"/>
          <w:szCs w:val="20"/>
          <w:lang w:eastAsia="en-US"/>
        </w:rPr>
        <w:t>I</w:t>
      </w:r>
      <w:r w:rsidR="007D4DBC" w:rsidRPr="007D4DBC">
        <w:rPr>
          <w:rFonts w:ascii="Times New Roman" w:hAnsi="Times New Roman" w:cs="Times New Roman"/>
          <w:bCs/>
          <w:sz w:val="20"/>
          <w:szCs w:val="20"/>
          <w:lang w:eastAsia="en-US"/>
        </w:rPr>
        <w:t xml:space="preserve">f </w:t>
      </w:r>
      <w:proofErr w:type="spellStart"/>
      <w:r w:rsidR="007D4DBC" w:rsidRPr="007D4DBC">
        <w:rPr>
          <w:rFonts w:ascii="Times New Roman" w:hAnsi="Times New Roman" w:cs="Times New Roman"/>
          <w:bCs/>
          <w:sz w:val="20"/>
          <w:szCs w:val="20"/>
          <w:lang w:eastAsia="en-US"/>
        </w:rPr>
        <w:t>gNB</w:t>
      </w:r>
      <w:proofErr w:type="spellEnd"/>
      <w:r w:rsidR="007D4DBC" w:rsidRPr="007D4DBC">
        <w:rPr>
          <w:rFonts w:ascii="Times New Roman" w:hAnsi="Times New Roman" w:cs="Times New Roman"/>
          <w:bCs/>
          <w:sz w:val="20"/>
          <w:szCs w:val="20"/>
          <w:lang w:eastAsia="en-US"/>
        </w:rPr>
        <w:t xml:space="preserve"> wants to receive </w:t>
      </w:r>
      <w:r w:rsidR="007D4DBC">
        <w:rPr>
          <w:rFonts w:ascii="Times New Roman" w:hAnsi="Times New Roman" w:cs="Times New Roman"/>
          <w:bCs/>
          <w:sz w:val="20"/>
          <w:szCs w:val="20"/>
          <w:lang w:eastAsia="en-US"/>
        </w:rPr>
        <w:t xml:space="preserve">these transmissions during non-active period, more blind detection is required. If </w:t>
      </w:r>
      <w:proofErr w:type="spellStart"/>
      <w:r w:rsidR="007D4DBC">
        <w:rPr>
          <w:rFonts w:ascii="Times New Roman" w:hAnsi="Times New Roman" w:cs="Times New Roman"/>
          <w:bCs/>
          <w:sz w:val="20"/>
          <w:szCs w:val="20"/>
          <w:lang w:eastAsia="en-US"/>
        </w:rPr>
        <w:t>gNB</w:t>
      </w:r>
      <w:proofErr w:type="spellEnd"/>
      <w:r w:rsidR="007D4DBC">
        <w:rPr>
          <w:rFonts w:ascii="Times New Roman" w:hAnsi="Times New Roman" w:cs="Times New Roman"/>
          <w:bCs/>
          <w:sz w:val="20"/>
          <w:szCs w:val="20"/>
          <w:lang w:eastAsia="en-US"/>
        </w:rPr>
        <w:t xml:space="preserve"> does not see the need to receive these transmissions during non-active period, </w:t>
      </w:r>
      <w:r w:rsidR="00B94136">
        <w:rPr>
          <w:rFonts w:ascii="Times New Roman" w:hAnsi="Times New Roman" w:cs="Times New Roman"/>
          <w:bCs/>
          <w:sz w:val="20"/>
          <w:szCs w:val="20"/>
          <w:lang w:eastAsia="en-US"/>
        </w:rPr>
        <w:t>no specific issue may be found</w:t>
      </w:r>
      <w:r w:rsidR="004500D1">
        <w:rPr>
          <w:rFonts w:ascii="Times New Roman" w:hAnsi="Times New Roman" w:cs="Times New Roman"/>
          <w:bCs/>
          <w:sz w:val="20"/>
          <w:szCs w:val="20"/>
          <w:lang w:eastAsia="en-US"/>
        </w:rPr>
        <w:t>.</w:t>
      </w:r>
    </w:p>
    <w:tbl>
      <w:tblPr>
        <w:tblStyle w:val="TableGrid"/>
        <w:tblW w:w="0" w:type="auto"/>
        <w:tblLook w:val="04A0" w:firstRow="1" w:lastRow="0" w:firstColumn="1" w:lastColumn="0" w:noHBand="0" w:noVBand="1"/>
      </w:tblPr>
      <w:tblGrid>
        <w:gridCol w:w="9629"/>
      </w:tblGrid>
      <w:tr w:rsidR="009E030E" w14:paraId="2A6C25A8" w14:textId="77777777" w:rsidTr="009E030E">
        <w:tc>
          <w:tcPr>
            <w:tcW w:w="9629" w:type="dxa"/>
          </w:tcPr>
          <w:p w14:paraId="6BD3763E" w14:textId="47F51926" w:rsidR="009E030E" w:rsidRPr="00CD7F23" w:rsidRDefault="009E030E" w:rsidP="00CD7F23">
            <w:pPr>
              <w:spacing w:after="180"/>
              <w:ind w:left="1135" w:hanging="851"/>
              <w:rPr>
                <w:rFonts w:ascii="Times New Roman" w:eastAsia="Times New Roman" w:hAnsi="Times New Roman" w:cs="Times New Roman"/>
                <w:b/>
                <w:bCs/>
                <w:kern w:val="0"/>
                <w:sz w:val="20"/>
                <w:szCs w:val="20"/>
              </w:rPr>
            </w:pPr>
            <w:r w:rsidRPr="00901793">
              <w:rPr>
                <w:rFonts w:ascii="Times New Roman" w:eastAsia="Times New Roman" w:hAnsi="Times New Roman" w:cs="Times New Roman"/>
                <w:kern w:val="0"/>
                <w:sz w:val="20"/>
                <w:szCs w:val="20"/>
              </w:rPr>
              <w:t>NOTE 4:</w:t>
            </w:r>
            <w:r w:rsidRPr="00901793">
              <w:rPr>
                <w:rFonts w:ascii="Times New Roman" w:eastAsia="Times New Roman" w:hAnsi="Times New Roman" w:cs="Times New Roman"/>
                <w:kern w:val="0"/>
                <w:sz w:val="20"/>
                <w:szCs w:val="20"/>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tc>
      </w:tr>
    </w:tbl>
    <w:p w14:paraId="7A2ABC82" w14:textId="77777777" w:rsidR="00E55277" w:rsidRDefault="00E55277" w:rsidP="00E55277">
      <w:pPr>
        <w:pStyle w:val="Proposal"/>
        <w:numPr>
          <w:ilvl w:val="0"/>
          <w:numId w:val="0"/>
        </w:numPr>
        <w:rPr>
          <w:rFonts w:ascii="Times New Roman" w:hAnsi="Times New Roman" w:cs="Times New Roman"/>
          <w:b w:val="0"/>
          <w:bCs w:val="0"/>
          <w:sz w:val="20"/>
          <w:szCs w:val="20"/>
          <w:lang w:eastAsia="en-US"/>
        </w:rPr>
      </w:pPr>
    </w:p>
    <w:p w14:paraId="49C2D79E" w14:textId="57C19B98" w:rsidR="00E47DA5" w:rsidRDefault="00E47DA5" w:rsidP="00E47DA5">
      <w:pPr>
        <w:spacing w:before="120" w:after="120"/>
        <w:rPr>
          <w:rFonts w:ascii="Times New Roman" w:hAnsi="Times New Roman" w:cs="Times New Roman"/>
          <w:b/>
          <w:sz w:val="20"/>
          <w:szCs w:val="20"/>
          <w:lang w:eastAsia="en-US"/>
        </w:rPr>
      </w:pPr>
      <w:r w:rsidRPr="002909C6">
        <w:rPr>
          <w:rFonts w:ascii="Times New Roman" w:hAnsi="Times New Roman" w:cs="Times New Roman"/>
          <w:b/>
          <w:sz w:val="20"/>
          <w:szCs w:val="20"/>
          <w:lang w:eastAsia="en-US"/>
        </w:rPr>
        <w:t xml:space="preserve">Proposal </w:t>
      </w:r>
      <w:r w:rsidR="00787E64">
        <w:rPr>
          <w:rFonts w:ascii="Times New Roman" w:hAnsi="Times New Roman" w:cs="Times New Roman"/>
          <w:b/>
          <w:sz w:val="20"/>
          <w:szCs w:val="20"/>
          <w:lang w:eastAsia="en-US"/>
        </w:rPr>
        <w:t>3</w:t>
      </w:r>
      <w:r w:rsidRPr="002909C6">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The impact to</w:t>
      </w:r>
      <w:r w:rsidRPr="002909C6">
        <w:rPr>
          <w:rFonts w:ascii="Times New Roman" w:hAnsi="Times New Roman" w:cs="Times New Roman"/>
          <w:b/>
          <w:sz w:val="20"/>
          <w:szCs w:val="20"/>
          <w:lang w:eastAsia="en-US"/>
        </w:rPr>
        <w:t xml:space="preserve"> UCI multiplexing</w:t>
      </w:r>
      <w:r>
        <w:rPr>
          <w:rFonts w:ascii="Times New Roman" w:hAnsi="Times New Roman" w:cs="Times New Roman"/>
          <w:b/>
          <w:sz w:val="20"/>
          <w:szCs w:val="20"/>
          <w:lang w:eastAsia="en-US"/>
        </w:rPr>
        <w:t xml:space="preserve"> by Cell DRX</w:t>
      </w:r>
      <w:r w:rsidRPr="002909C6">
        <w:rPr>
          <w:rFonts w:ascii="Times New Roman" w:hAnsi="Times New Roman" w:cs="Times New Roman"/>
          <w:b/>
          <w:sz w:val="20"/>
          <w:szCs w:val="20"/>
          <w:lang w:eastAsia="en-US"/>
        </w:rPr>
        <w:t xml:space="preserve"> should be discussed</w:t>
      </w:r>
      <w:r>
        <w:rPr>
          <w:rFonts w:ascii="Times New Roman" w:hAnsi="Times New Roman" w:cs="Times New Roman"/>
          <w:b/>
          <w:sz w:val="20"/>
          <w:szCs w:val="20"/>
          <w:lang w:eastAsia="en-US"/>
        </w:rPr>
        <w:t xml:space="preserve"> and UE </w:t>
      </w:r>
      <w:proofErr w:type="spellStart"/>
      <w:r>
        <w:rPr>
          <w:rFonts w:ascii="Times New Roman" w:hAnsi="Times New Roman" w:cs="Times New Roman"/>
          <w:b/>
          <w:sz w:val="20"/>
          <w:szCs w:val="20"/>
          <w:lang w:eastAsia="en-US"/>
        </w:rPr>
        <w:t>behaviour</w:t>
      </w:r>
      <w:proofErr w:type="spellEnd"/>
      <w:r>
        <w:rPr>
          <w:rFonts w:ascii="Times New Roman" w:hAnsi="Times New Roman" w:cs="Times New Roman"/>
          <w:b/>
          <w:sz w:val="20"/>
          <w:szCs w:val="20"/>
          <w:lang w:eastAsia="en-US"/>
        </w:rPr>
        <w:t xml:space="preserve"> on dropping/omitting the UCI/PUSCH should be clarified:</w:t>
      </w:r>
    </w:p>
    <w:p w14:paraId="4A2D9B69" w14:textId="77777777" w:rsidR="00E47DA5" w:rsidRPr="00E47DA5" w:rsidRDefault="00E47DA5" w:rsidP="00E47DA5">
      <w:pPr>
        <w:numPr>
          <w:ilvl w:val="0"/>
          <w:numId w:val="54"/>
        </w:numPr>
        <w:spacing w:before="120" w:after="120"/>
        <w:rPr>
          <w:rFonts w:ascii="Times New Roman" w:hAnsi="Times New Roman" w:cs="Times New Roman"/>
          <w:b/>
          <w:bCs/>
          <w:sz w:val="20"/>
          <w:szCs w:val="20"/>
          <w:lang w:eastAsia="en-US"/>
        </w:rPr>
      </w:pPr>
      <w:r w:rsidRPr="00E47DA5">
        <w:rPr>
          <w:rFonts w:ascii="Times New Roman" w:hAnsi="Times New Roman" w:cs="Times New Roman"/>
          <w:b/>
          <w:bCs/>
          <w:sz w:val="20"/>
          <w:szCs w:val="20"/>
          <w:lang w:eastAsia="en-US"/>
        </w:rPr>
        <w:t>Alt.1: Based on the agreements so far on the impacted channels/signals, below principles should be followed:</w:t>
      </w:r>
    </w:p>
    <w:p w14:paraId="52AFEEB9" w14:textId="77777777" w:rsidR="00E47DA5" w:rsidRPr="00E47DA5" w:rsidRDefault="00E47DA5" w:rsidP="00E47DA5">
      <w:pPr>
        <w:numPr>
          <w:ilvl w:val="1"/>
          <w:numId w:val="54"/>
        </w:numPr>
        <w:spacing w:before="120" w:after="120"/>
        <w:rPr>
          <w:rFonts w:ascii="Times New Roman" w:hAnsi="Times New Roman" w:cs="Times New Roman"/>
          <w:b/>
          <w:bCs/>
          <w:sz w:val="20"/>
          <w:szCs w:val="20"/>
          <w:lang w:eastAsia="en-US"/>
        </w:rPr>
      </w:pPr>
      <w:r w:rsidRPr="00E47DA5">
        <w:rPr>
          <w:rFonts w:ascii="Times New Roman" w:hAnsi="Times New Roman" w:cs="Times New Roman"/>
          <w:b/>
          <w:bCs/>
          <w:sz w:val="20"/>
          <w:szCs w:val="20"/>
          <w:lang w:eastAsia="en-US"/>
        </w:rPr>
        <w:t>If all the UCIs or PUSCH to be multiplexed shall be impacted by the Cell DRX operation as agreed, the ones overlapped with non-active period are dropped before multiplexing.</w:t>
      </w:r>
    </w:p>
    <w:p w14:paraId="42661868" w14:textId="77777777" w:rsidR="00E47DA5" w:rsidRPr="00E47DA5" w:rsidRDefault="00E47DA5" w:rsidP="00E47DA5">
      <w:pPr>
        <w:numPr>
          <w:ilvl w:val="1"/>
          <w:numId w:val="54"/>
        </w:numPr>
        <w:spacing w:before="120" w:after="120"/>
        <w:rPr>
          <w:rFonts w:ascii="Times New Roman" w:hAnsi="Times New Roman" w:cs="Times New Roman"/>
          <w:b/>
          <w:bCs/>
          <w:sz w:val="20"/>
          <w:szCs w:val="20"/>
          <w:lang w:eastAsia="en-US"/>
        </w:rPr>
      </w:pPr>
      <w:r w:rsidRPr="00E47DA5">
        <w:rPr>
          <w:rFonts w:ascii="Times New Roman" w:hAnsi="Times New Roman" w:cs="Times New Roman"/>
          <w:b/>
          <w:bCs/>
          <w:sz w:val="20"/>
          <w:szCs w:val="20"/>
          <w:lang w:eastAsia="en-US"/>
        </w:rPr>
        <w:t>After multiplexing, no dropping is performed no matter whether the utilized PUCCH resource overlaps with the non-active period of Cell DRX</w:t>
      </w:r>
    </w:p>
    <w:p w14:paraId="61C32885" w14:textId="1A1A8D38" w:rsidR="00E47DA5" w:rsidRPr="00E47DA5" w:rsidRDefault="00E47DA5" w:rsidP="00E47DA5">
      <w:pPr>
        <w:numPr>
          <w:ilvl w:val="0"/>
          <w:numId w:val="54"/>
        </w:numPr>
        <w:spacing w:before="120" w:after="120"/>
        <w:rPr>
          <w:rFonts w:ascii="Times New Roman" w:hAnsi="Times New Roman" w:cs="Times New Roman"/>
          <w:b/>
          <w:bCs/>
          <w:sz w:val="20"/>
          <w:szCs w:val="20"/>
          <w:lang w:eastAsia="en-US"/>
        </w:rPr>
      </w:pPr>
      <w:r w:rsidRPr="00E47DA5">
        <w:rPr>
          <w:rFonts w:ascii="Times New Roman" w:hAnsi="Times New Roman" w:cs="Times New Roman"/>
          <w:b/>
          <w:bCs/>
          <w:sz w:val="20"/>
          <w:szCs w:val="20"/>
          <w:lang w:eastAsia="en-US"/>
        </w:rPr>
        <w:t xml:space="preserve">Alt.2: UCI multiplexing issue around boundary may be addressed by the timers supported by C-DRX to allow </w:t>
      </w:r>
      <w:proofErr w:type="spellStart"/>
      <w:r w:rsidRPr="00E47DA5">
        <w:rPr>
          <w:rFonts w:ascii="Times New Roman" w:hAnsi="Times New Roman" w:cs="Times New Roman"/>
          <w:b/>
          <w:bCs/>
          <w:sz w:val="20"/>
          <w:szCs w:val="20"/>
          <w:lang w:eastAsia="en-US"/>
        </w:rPr>
        <w:t>gNB</w:t>
      </w:r>
      <w:proofErr w:type="spellEnd"/>
      <w:r w:rsidRPr="00E47DA5">
        <w:rPr>
          <w:rFonts w:ascii="Times New Roman" w:hAnsi="Times New Roman" w:cs="Times New Roman"/>
          <w:b/>
          <w:bCs/>
          <w:sz w:val="20"/>
          <w:szCs w:val="20"/>
          <w:lang w:eastAsia="en-US"/>
        </w:rPr>
        <w:t xml:space="preserve"> control the cases of UCI/PUSCH overlapping with non-active time more flexibly. Then possible active time extension for Cell-DRX can be considered</w:t>
      </w:r>
      <w:r w:rsidR="00387E68">
        <w:rPr>
          <w:rFonts w:ascii="Times New Roman" w:hAnsi="Times New Roman" w:cs="Times New Roman"/>
          <w:b/>
          <w:bCs/>
          <w:sz w:val="20"/>
          <w:szCs w:val="20"/>
          <w:lang w:eastAsia="en-US"/>
        </w:rPr>
        <w:t xml:space="preserve"> in future</w:t>
      </w:r>
      <w:r w:rsidRPr="00E47DA5">
        <w:rPr>
          <w:rFonts w:ascii="Times New Roman" w:hAnsi="Times New Roman" w:cs="Times New Roman"/>
          <w:b/>
          <w:bCs/>
          <w:sz w:val="20"/>
          <w:szCs w:val="20"/>
          <w:lang w:eastAsia="en-US"/>
        </w:rPr>
        <w:t>.</w:t>
      </w:r>
    </w:p>
    <w:p w14:paraId="7FB86653" w14:textId="7391736D" w:rsidR="00E47DA5" w:rsidRPr="00387E68" w:rsidRDefault="00E47DA5" w:rsidP="00CD7F23">
      <w:pPr>
        <w:numPr>
          <w:ilvl w:val="0"/>
          <w:numId w:val="54"/>
        </w:numPr>
        <w:spacing w:before="120" w:after="120"/>
        <w:rPr>
          <w:rFonts w:ascii="Times New Roman" w:hAnsi="Times New Roman" w:cs="Times New Roman"/>
          <w:b/>
          <w:sz w:val="20"/>
          <w:szCs w:val="20"/>
          <w:lang w:eastAsia="en-US"/>
        </w:rPr>
      </w:pPr>
      <w:r w:rsidRPr="00387E68">
        <w:rPr>
          <w:rFonts w:ascii="Times New Roman" w:hAnsi="Times New Roman" w:cs="Times New Roman"/>
          <w:b/>
          <w:bCs/>
          <w:sz w:val="20"/>
          <w:szCs w:val="20"/>
          <w:lang w:eastAsia="en-US"/>
        </w:rPr>
        <w:t xml:space="preserve">Alt.3: Up to UE implementation, which is </w:t>
      </w:r>
      <w:proofErr w:type="gramStart"/>
      <w:r w:rsidRPr="00387E68">
        <w:rPr>
          <w:rFonts w:ascii="Times New Roman" w:hAnsi="Times New Roman" w:cs="Times New Roman"/>
          <w:b/>
          <w:bCs/>
          <w:sz w:val="20"/>
          <w:szCs w:val="20"/>
          <w:lang w:eastAsia="en-US"/>
        </w:rPr>
        <w:t>similar to</w:t>
      </w:r>
      <w:proofErr w:type="gramEnd"/>
      <w:r w:rsidRPr="00387E68">
        <w:rPr>
          <w:rFonts w:ascii="Times New Roman" w:hAnsi="Times New Roman" w:cs="Times New Roman"/>
          <w:b/>
          <w:bCs/>
          <w:sz w:val="20"/>
          <w:szCs w:val="20"/>
          <w:lang w:eastAsia="en-US"/>
        </w:rPr>
        <w:t xml:space="preserve"> the case of C-DRX dealing with periodic CSI. </w:t>
      </w:r>
    </w:p>
    <w:p w14:paraId="73743BCE" w14:textId="77777777" w:rsidR="00E62389" w:rsidRPr="003417BE" w:rsidRDefault="00E62389" w:rsidP="00660843">
      <w:pPr>
        <w:spacing w:before="120" w:after="120"/>
        <w:rPr>
          <w:rFonts w:ascii="Times" w:eastAsia="Batang" w:hAnsi="Times" w:cs="Times New Roman"/>
          <w:bCs/>
          <w:sz w:val="20"/>
          <w:szCs w:val="20"/>
          <w:lang w:eastAsia="x-none"/>
        </w:rPr>
      </w:pPr>
    </w:p>
    <w:p w14:paraId="5F3E19FD" w14:textId="796547FD" w:rsidR="007F0558" w:rsidRDefault="007F0558" w:rsidP="00D474A1">
      <w:pPr>
        <w:spacing w:before="120" w:after="120"/>
        <w:rPr>
          <w:rFonts w:ascii="Times" w:eastAsia="Batang" w:hAnsi="Times" w:cs="Times New Roman"/>
          <w:sz w:val="20"/>
          <w:szCs w:val="20"/>
          <w:lang w:eastAsia="x-none"/>
        </w:rPr>
      </w:pPr>
    </w:p>
    <w:p w14:paraId="3000A0BC" w14:textId="77777777" w:rsidR="0072633F" w:rsidRPr="00654BB6" w:rsidRDefault="0072633F" w:rsidP="00D474A1">
      <w:pPr>
        <w:spacing w:before="120" w:after="120"/>
        <w:rPr>
          <w:rFonts w:ascii="Times" w:eastAsia="Batang" w:hAnsi="Times" w:cs="Times New Roman"/>
          <w:sz w:val="20"/>
          <w:szCs w:val="20"/>
          <w:lang w:eastAsia="x-none"/>
        </w:rPr>
      </w:pPr>
    </w:p>
    <w:p w14:paraId="01AA90F9" w14:textId="4626698D" w:rsidR="005E79D3" w:rsidRPr="00415F0A" w:rsidRDefault="00A46599" w:rsidP="00415F0A">
      <w:pPr>
        <w:pStyle w:val="Heading2"/>
      </w:pPr>
      <w:r>
        <w:lastRenderedPageBreak/>
        <w:t xml:space="preserve">Cell DTX/DRX and UE DRX </w:t>
      </w:r>
      <w:r w:rsidR="00C77CB5">
        <w:t>Interaction</w:t>
      </w:r>
    </w:p>
    <w:p w14:paraId="6CA43B7E" w14:textId="0212897F" w:rsidR="00F51CDF" w:rsidRDefault="008C2E4D" w:rsidP="000E60C8">
      <w:pPr>
        <w:pStyle w:val="Proposal"/>
        <w:numPr>
          <w:ilvl w:val="0"/>
          <w:numId w:val="0"/>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As per the RAN2 agreement</w:t>
      </w:r>
      <w:r w:rsidR="00C53718">
        <w:rPr>
          <w:rFonts w:ascii="Times New Roman" w:hAnsi="Times New Roman" w:cs="Times New Roman"/>
          <w:b w:val="0"/>
          <w:bCs w:val="0"/>
          <w:sz w:val="20"/>
          <w:szCs w:val="20"/>
          <w:lang w:eastAsia="en-US"/>
        </w:rPr>
        <w:t xml:space="preserve"> achieved in </w:t>
      </w:r>
      <w:r w:rsidR="0073433A">
        <w:rPr>
          <w:rFonts w:ascii="Times New Roman" w:hAnsi="Times New Roman" w:cs="Times New Roman"/>
          <w:b w:val="0"/>
          <w:bCs w:val="0"/>
          <w:sz w:val="20"/>
          <w:szCs w:val="20"/>
          <w:lang w:eastAsia="en-US"/>
        </w:rPr>
        <w:t xml:space="preserve">RAN2 #123 meeting, </w:t>
      </w:r>
      <w:r w:rsidR="00E4595B">
        <w:rPr>
          <w:rFonts w:ascii="Times New Roman" w:hAnsi="Times New Roman" w:cs="Times New Roman"/>
          <w:b w:val="0"/>
          <w:bCs w:val="0"/>
          <w:sz w:val="20"/>
          <w:szCs w:val="20"/>
          <w:lang w:eastAsia="en-US"/>
        </w:rPr>
        <w:t xml:space="preserve">the </w:t>
      </w:r>
      <w:r w:rsidR="0007739C">
        <w:rPr>
          <w:rFonts w:ascii="Times New Roman" w:hAnsi="Times New Roman" w:cs="Times New Roman"/>
          <w:b w:val="0"/>
          <w:bCs w:val="0"/>
          <w:sz w:val="20"/>
          <w:szCs w:val="20"/>
          <w:lang w:eastAsia="en-US"/>
        </w:rPr>
        <w:t xml:space="preserve">focus is on </w:t>
      </w:r>
      <w:r w:rsidR="007B5423">
        <w:rPr>
          <w:rFonts w:ascii="Times New Roman" w:hAnsi="Times New Roman" w:cs="Times New Roman"/>
          <w:b w:val="0"/>
          <w:bCs w:val="0"/>
          <w:sz w:val="20"/>
          <w:szCs w:val="20"/>
          <w:lang w:eastAsia="en-US"/>
        </w:rPr>
        <w:t xml:space="preserve">the cases where </w:t>
      </w:r>
      <w:r w:rsidR="005768C1">
        <w:rPr>
          <w:rFonts w:ascii="Times New Roman" w:hAnsi="Times New Roman" w:cs="Times New Roman"/>
          <w:b w:val="0"/>
          <w:bCs w:val="0"/>
          <w:sz w:val="20"/>
          <w:szCs w:val="20"/>
          <w:lang w:eastAsia="en-US"/>
        </w:rPr>
        <w:t xml:space="preserve">Cell DTX </w:t>
      </w:r>
      <w:r w:rsidR="00806163">
        <w:rPr>
          <w:rFonts w:ascii="Times New Roman" w:hAnsi="Times New Roman" w:cs="Times New Roman"/>
          <w:b w:val="0"/>
          <w:bCs w:val="0"/>
          <w:sz w:val="20"/>
          <w:szCs w:val="20"/>
          <w:lang w:eastAsia="en-US"/>
        </w:rPr>
        <w:t xml:space="preserve">in RRC can only be configured </w:t>
      </w:r>
      <w:r w:rsidR="00C5534F">
        <w:rPr>
          <w:rFonts w:ascii="Times New Roman" w:hAnsi="Times New Roman" w:cs="Times New Roman"/>
          <w:b w:val="0"/>
          <w:bCs w:val="0"/>
          <w:sz w:val="20"/>
          <w:szCs w:val="20"/>
          <w:lang w:eastAsia="en-US"/>
        </w:rPr>
        <w:t>when C-DRX is configured.</w:t>
      </w:r>
      <w:r w:rsidR="00AA6F0F">
        <w:rPr>
          <w:rFonts w:ascii="Times New Roman" w:hAnsi="Times New Roman" w:cs="Times New Roman"/>
          <w:b w:val="0"/>
          <w:bCs w:val="0"/>
          <w:sz w:val="20"/>
          <w:szCs w:val="20"/>
          <w:lang w:eastAsia="en-US"/>
        </w:rPr>
        <w:t xml:space="preserve"> </w:t>
      </w:r>
      <w:r w:rsidR="002E5705">
        <w:rPr>
          <w:rFonts w:ascii="Times New Roman" w:hAnsi="Times New Roman" w:cs="Times New Roman"/>
          <w:b w:val="0"/>
          <w:bCs w:val="0"/>
          <w:sz w:val="20"/>
          <w:szCs w:val="20"/>
          <w:lang w:eastAsia="en-US"/>
        </w:rPr>
        <w:t xml:space="preserve">Therefore, the UE </w:t>
      </w:r>
      <w:proofErr w:type="spellStart"/>
      <w:r w:rsidR="002E5705">
        <w:rPr>
          <w:rFonts w:ascii="Times New Roman" w:hAnsi="Times New Roman" w:cs="Times New Roman"/>
          <w:b w:val="0"/>
          <w:bCs w:val="0"/>
          <w:sz w:val="20"/>
          <w:szCs w:val="20"/>
          <w:lang w:eastAsia="en-US"/>
        </w:rPr>
        <w:t>behaviour</w:t>
      </w:r>
      <w:proofErr w:type="spellEnd"/>
      <w:r w:rsidR="002E5705">
        <w:rPr>
          <w:rFonts w:ascii="Times New Roman" w:hAnsi="Times New Roman" w:cs="Times New Roman"/>
          <w:b w:val="0"/>
          <w:bCs w:val="0"/>
          <w:sz w:val="20"/>
          <w:szCs w:val="20"/>
          <w:lang w:eastAsia="en-US"/>
        </w:rPr>
        <w:t xml:space="preserve"> of</w:t>
      </w:r>
      <w:r w:rsidR="00FA7546">
        <w:rPr>
          <w:rFonts w:ascii="Times New Roman" w:hAnsi="Times New Roman" w:cs="Times New Roman"/>
          <w:b w:val="0"/>
          <w:bCs w:val="0"/>
          <w:sz w:val="20"/>
          <w:szCs w:val="20"/>
          <w:lang w:eastAsia="en-US"/>
        </w:rPr>
        <w:t xml:space="preserve"> </w:t>
      </w:r>
      <w:r w:rsidR="008C6CDD">
        <w:rPr>
          <w:rFonts w:ascii="Times New Roman" w:hAnsi="Times New Roman" w:cs="Times New Roman"/>
          <w:b w:val="0"/>
          <w:bCs w:val="0"/>
          <w:sz w:val="20"/>
          <w:szCs w:val="20"/>
          <w:lang w:eastAsia="en-US"/>
        </w:rPr>
        <w:t>cell DTX</w:t>
      </w:r>
      <w:r w:rsidR="00FA7546">
        <w:rPr>
          <w:rFonts w:ascii="Times New Roman" w:hAnsi="Times New Roman" w:cs="Times New Roman"/>
          <w:b w:val="0"/>
          <w:bCs w:val="0"/>
          <w:sz w:val="20"/>
          <w:szCs w:val="20"/>
          <w:lang w:eastAsia="en-US"/>
        </w:rPr>
        <w:t>+C-DRX</w:t>
      </w:r>
      <w:r w:rsidR="009B77D3">
        <w:rPr>
          <w:rFonts w:ascii="Times New Roman" w:hAnsi="Times New Roman" w:cs="Times New Roman"/>
          <w:b w:val="0"/>
          <w:bCs w:val="0"/>
          <w:sz w:val="20"/>
          <w:szCs w:val="20"/>
          <w:lang w:eastAsia="en-US"/>
        </w:rPr>
        <w:t xml:space="preserve"> joint operation</w:t>
      </w:r>
      <w:r w:rsidR="00FA7546">
        <w:rPr>
          <w:rFonts w:ascii="Times New Roman" w:hAnsi="Times New Roman" w:cs="Times New Roman"/>
          <w:b w:val="0"/>
          <w:bCs w:val="0"/>
          <w:sz w:val="20"/>
          <w:szCs w:val="20"/>
          <w:lang w:eastAsia="en-US"/>
        </w:rPr>
        <w:t xml:space="preserve"> is discussed below in this section</w:t>
      </w:r>
      <w:r w:rsidR="00F51CDF">
        <w:rPr>
          <w:rFonts w:ascii="Times New Roman" w:hAnsi="Times New Roman" w:cs="Times New Roman"/>
          <w:b w:val="0"/>
          <w:bCs w:val="0"/>
          <w:sz w:val="20"/>
          <w:szCs w:val="20"/>
          <w:lang w:eastAsia="en-US"/>
        </w:rPr>
        <w:t>.</w:t>
      </w:r>
    </w:p>
    <w:p w14:paraId="76E4C250" w14:textId="2E5D12F0" w:rsidR="007F0558" w:rsidRDefault="00013CB8"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No matter the Cell DTX is RRC configured with and without L1 activation/</w:t>
      </w:r>
      <w:r w:rsidR="00836F88">
        <w:rPr>
          <w:rFonts w:ascii="Times New Roman" w:hAnsi="Times New Roman" w:cs="Times New Roman"/>
          <w:b w:val="0"/>
          <w:bCs w:val="0"/>
          <w:sz w:val="20"/>
          <w:szCs w:val="20"/>
          <w:lang w:eastAsia="en-US"/>
        </w:rPr>
        <w:t>deactivation</w:t>
      </w:r>
      <w:r>
        <w:rPr>
          <w:rFonts w:ascii="Times New Roman" w:hAnsi="Times New Roman" w:cs="Times New Roman"/>
          <w:b w:val="0"/>
          <w:bCs w:val="0"/>
          <w:sz w:val="20"/>
          <w:szCs w:val="20"/>
          <w:lang w:eastAsia="en-US"/>
        </w:rPr>
        <w:t>, the</w:t>
      </w:r>
      <w:r w:rsidR="00AF78AB">
        <w:rPr>
          <w:rFonts w:ascii="Times New Roman" w:hAnsi="Times New Roman" w:cs="Times New Roman"/>
          <w:b w:val="0"/>
          <w:bCs w:val="0"/>
          <w:sz w:val="20"/>
          <w:szCs w:val="20"/>
          <w:lang w:eastAsia="en-US"/>
        </w:rPr>
        <w:t xml:space="preserve"> following four cases may happen that a slot may fall within </w:t>
      </w:r>
      <w:r w:rsidR="00F94C96">
        <w:rPr>
          <w:rFonts w:ascii="Times New Roman" w:hAnsi="Times New Roman" w:cs="Times New Roman"/>
          <w:b w:val="0"/>
          <w:bCs w:val="0"/>
          <w:sz w:val="20"/>
          <w:szCs w:val="20"/>
          <w:lang w:eastAsia="en-US"/>
        </w:rPr>
        <w:t>one of them.</w:t>
      </w:r>
    </w:p>
    <w:p w14:paraId="4119E398" w14:textId="0ECADF0D" w:rsidR="00F94C96" w:rsidRPr="00957541" w:rsidRDefault="00F94C96" w:rsidP="00957541">
      <w:pPr>
        <w:pStyle w:val="Proposal"/>
        <w:numPr>
          <w:ilvl w:val="0"/>
          <w:numId w:val="0"/>
        </w:numPr>
        <w:jc w:val="center"/>
        <w:rPr>
          <w:rFonts w:ascii="Times New Roman" w:hAnsi="Times New Roman" w:cs="Times New Roman"/>
          <w:sz w:val="20"/>
          <w:szCs w:val="20"/>
          <w:lang w:eastAsia="en-US"/>
        </w:rPr>
      </w:pPr>
      <w:r w:rsidRPr="00957541">
        <w:rPr>
          <w:rFonts w:ascii="Times New Roman" w:hAnsi="Times New Roman" w:cs="Times New Roman"/>
          <w:sz w:val="20"/>
          <w:szCs w:val="20"/>
          <w:lang w:eastAsia="en-US"/>
        </w:rPr>
        <w:t>Table.1</w:t>
      </w:r>
      <w:r w:rsidR="00D432BE">
        <w:rPr>
          <w:rFonts w:ascii="Times New Roman" w:hAnsi="Times New Roman" w:cs="Times New Roman"/>
          <w:sz w:val="20"/>
          <w:szCs w:val="20"/>
          <w:lang w:eastAsia="en-US"/>
        </w:rPr>
        <w:t xml:space="preserve"> UE </w:t>
      </w:r>
      <w:proofErr w:type="spellStart"/>
      <w:r w:rsidR="00D432BE">
        <w:rPr>
          <w:rFonts w:ascii="Times New Roman" w:hAnsi="Times New Roman" w:cs="Times New Roman"/>
          <w:sz w:val="20"/>
          <w:szCs w:val="20"/>
          <w:lang w:eastAsia="en-US"/>
        </w:rPr>
        <w:t>behaviour</w:t>
      </w:r>
      <w:proofErr w:type="spellEnd"/>
      <w:r w:rsidR="00D432BE">
        <w:rPr>
          <w:rFonts w:ascii="Times New Roman" w:hAnsi="Times New Roman" w:cs="Times New Roman"/>
          <w:sz w:val="20"/>
          <w:szCs w:val="20"/>
          <w:lang w:eastAsia="en-US"/>
        </w:rPr>
        <w:t xml:space="preserve"> when both Cell DTX and </w:t>
      </w:r>
      <w:r w:rsidR="002D64B9">
        <w:rPr>
          <w:rFonts w:ascii="Times New Roman" w:hAnsi="Times New Roman" w:cs="Times New Roman"/>
          <w:sz w:val="20"/>
          <w:szCs w:val="20"/>
          <w:lang w:eastAsia="en-US"/>
        </w:rPr>
        <w:t xml:space="preserve">UE C-DRX </w:t>
      </w:r>
      <w:r w:rsidR="004B5BBA">
        <w:rPr>
          <w:rFonts w:ascii="Times New Roman" w:hAnsi="Times New Roman" w:cs="Times New Roman"/>
          <w:sz w:val="20"/>
          <w:szCs w:val="20"/>
          <w:lang w:eastAsia="en-US"/>
        </w:rPr>
        <w:t>are</w:t>
      </w:r>
      <w:r w:rsidR="002D64B9">
        <w:rPr>
          <w:rFonts w:ascii="Times New Roman" w:hAnsi="Times New Roman" w:cs="Times New Roman"/>
          <w:sz w:val="20"/>
          <w:szCs w:val="20"/>
          <w:lang w:eastAsia="en-US"/>
        </w:rPr>
        <w:t xml:space="preserve"> </w:t>
      </w:r>
      <w:proofErr w:type="gramStart"/>
      <w:r w:rsidR="002D64B9">
        <w:rPr>
          <w:rFonts w:ascii="Times New Roman" w:hAnsi="Times New Roman" w:cs="Times New Roman"/>
          <w:sz w:val="20"/>
          <w:szCs w:val="20"/>
          <w:lang w:eastAsia="en-US"/>
        </w:rPr>
        <w:t>configured</w:t>
      </w:r>
      <w:proofErr w:type="gramEnd"/>
    </w:p>
    <w:tbl>
      <w:tblPr>
        <w:tblStyle w:val="TableGrid"/>
        <w:tblW w:w="0" w:type="auto"/>
        <w:tblLook w:val="04A0" w:firstRow="1" w:lastRow="0" w:firstColumn="1" w:lastColumn="0" w:noHBand="0" w:noVBand="1"/>
      </w:tblPr>
      <w:tblGrid>
        <w:gridCol w:w="1705"/>
        <w:gridCol w:w="1800"/>
        <w:gridCol w:w="6124"/>
      </w:tblGrid>
      <w:tr w:rsidR="00DA2A8B" w14:paraId="5B6817E4" w14:textId="77777777" w:rsidTr="00957541">
        <w:tc>
          <w:tcPr>
            <w:tcW w:w="1705" w:type="dxa"/>
          </w:tcPr>
          <w:p w14:paraId="299EC022" w14:textId="364D1E82" w:rsidR="00DA2A8B" w:rsidRDefault="00836F8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During Cell DTX</w:t>
            </w:r>
          </w:p>
        </w:tc>
        <w:tc>
          <w:tcPr>
            <w:tcW w:w="1800" w:type="dxa"/>
          </w:tcPr>
          <w:p w14:paraId="4A3DAD05" w14:textId="048D2DD7" w:rsidR="00DA2A8B" w:rsidRDefault="00836F8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 xml:space="preserve">During </w:t>
            </w:r>
            <w:r w:rsidR="007A6720">
              <w:rPr>
                <w:rFonts w:ascii="Times New Roman" w:hAnsi="Times New Roman" w:cs="Times New Roman"/>
                <w:b w:val="0"/>
                <w:bCs w:val="0"/>
                <w:sz w:val="20"/>
                <w:szCs w:val="20"/>
              </w:rPr>
              <w:t>UE C-DRX</w:t>
            </w:r>
          </w:p>
        </w:tc>
        <w:tc>
          <w:tcPr>
            <w:tcW w:w="6124" w:type="dxa"/>
          </w:tcPr>
          <w:p w14:paraId="3B237C66" w14:textId="3E542336" w:rsidR="00DA2A8B" w:rsidRDefault="00026A3B"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UE behaviour</w:t>
            </w:r>
          </w:p>
        </w:tc>
      </w:tr>
      <w:tr w:rsidR="00DA2A8B" w14:paraId="7F7E745F" w14:textId="77777777" w:rsidTr="00957541">
        <w:tc>
          <w:tcPr>
            <w:tcW w:w="1705" w:type="dxa"/>
          </w:tcPr>
          <w:p w14:paraId="43696091" w14:textId="7D7B4AF1" w:rsidR="00DA2A8B" w:rsidRDefault="007A672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3CAA733E" w14:textId="2DDD43BC" w:rsidR="00DA2A8B" w:rsidRDefault="007A672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7213DFD2" w14:textId="5337978E" w:rsidR="00DA2A8B" w:rsidRDefault="00EE3EC7"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UE performs normal DL reception</w:t>
            </w:r>
            <w:r w:rsidR="0062311D">
              <w:rPr>
                <w:rFonts w:ascii="Times New Roman" w:hAnsi="Times New Roman" w:cs="Times New Roman"/>
                <w:b w:val="0"/>
                <w:bCs w:val="0"/>
                <w:sz w:val="20"/>
                <w:szCs w:val="20"/>
              </w:rPr>
              <w:t>.</w:t>
            </w:r>
          </w:p>
        </w:tc>
      </w:tr>
      <w:tr w:rsidR="00DA2A8B" w14:paraId="119D508E" w14:textId="77777777" w:rsidTr="00957541">
        <w:tc>
          <w:tcPr>
            <w:tcW w:w="1705" w:type="dxa"/>
          </w:tcPr>
          <w:p w14:paraId="31434EBC" w14:textId="430803BA" w:rsidR="00DA2A8B" w:rsidRDefault="007A672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7E303D43" w14:textId="08255478" w:rsidR="00DA2A8B" w:rsidRDefault="007A672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1BAB31AC" w14:textId="17107102" w:rsidR="00DA2A8B" w:rsidRPr="00957541" w:rsidRDefault="001578E6" w:rsidP="00380A3F">
            <w:pPr>
              <w:pStyle w:val="Proposal"/>
              <w:numPr>
                <w:ilvl w:val="0"/>
                <w:numId w:val="0"/>
              </w:numPr>
              <w:rPr>
                <w:rFonts w:ascii="Times New Roman" w:hAnsi="Times New Roman" w:cs="Times New Roman"/>
                <w:b w:val="0"/>
                <w:bCs w:val="0"/>
                <w:sz w:val="20"/>
                <w:szCs w:val="20"/>
                <w:lang w:val="en-US"/>
              </w:rPr>
            </w:pPr>
            <w:r w:rsidRPr="001578E6">
              <w:rPr>
                <w:rFonts w:ascii="Times New Roman" w:hAnsi="Times New Roman" w:cs="Times New Roman"/>
                <w:b w:val="0"/>
                <w:bCs w:val="0"/>
                <w:sz w:val="20"/>
                <w:szCs w:val="20"/>
              </w:rPr>
              <w:t>No reception of channels/signals, as specified for non-active period of UE C-DRX</w:t>
            </w:r>
            <w:r w:rsidR="00C8790E">
              <w:rPr>
                <w:rFonts w:ascii="Times New Roman" w:hAnsi="Times New Roman" w:cs="Times New Roman"/>
                <w:b w:val="0"/>
                <w:bCs w:val="0"/>
                <w:sz w:val="20"/>
                <w:szCs w:val="20"/>
              </w:rPr>
              <w:t>. DCI format 2_6 and 2_9</w:t>
            </w:r>
            <w:r w:rsidR="00377E04">
              <w:rPr>
                <w:rFonts w:ascii="Times New Roman" w:hAnsi="Times New Roman" w:cs="Times New Roman"/>
                <w:b w:val="0"/>
                <w:bCs w:val="0"/>
                <w:sz w:val="20"/>
                <w:szCs w:val="20"/>
              </w:rPr>
              <w:t xml:space="preserve"> is not impacted.</w:t>
            </w:r>
          </w:p>
        </w:tc>
      </w:tr>
      <w:tr w:rsidR="00DA2A8B" w14:paraId="0373E6C5" w14:textId="77777777" w:rsidTr="00957541">
        <w:tc>
          <w:tcPr>
            <w:tcW w:w="1705" w:type="dxa"/>
          </w:tcPr>
          <w:p w14:paraId="5B280C7C" w14:textId="4A06429D" w:rsidR="00DA2A8B" w:rsidRDefault="001819A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2A73D407" w14:textId="4FBC5EFE" w:rsidR="00DA2A8B" w:rsidRDefault="001819A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3899E85C" w14:textId="2CEB3D1E" w:rsidR="00DA2A8B" w:rsidRPr="00957541" w:rsidRDefault="00DE05D3" w:rsidP="00380A3F">
            <w:pPr>
              <w:pStyle w:val="Proposal"/>
              <w:numPr>
                <w:ilvl w:val="0"/>
                <w:numId w:val="0"/>
              </w:numPr>
              <w:rPr>
                <w:rFonts w:ascii="Times New Roman" w:hAnsi="Times New Roman" w:cs="Times New Roman"/>
                <w:b w:val="0"/>
                <w:bCs w:val="0"/>
                <w:sz w:val="20"/>
                <w:szCs w:val="20"/>
                <w:lang w:val="en-US"/>
              </w:rPr>
            </w:pPr>
            <w:r w:rsidRPr="00DE05D3">
              <w:rPr>
                <w:rFonts w:ascii="Times New Roman" w:hAnsi="Times New Roman" w:cs="Times New Roman"/>
                <w:b w:val="0"/>
                <w:bCs w:val="0"/>
                <w:sz w:val="20"/>
                <w:szCs w:val="20"/>
                <w:lang w:val="en-US"/>
              </w:rPr>
              <w:t>No reception of channels/signals, as specified for non-active period of cell DTX</w:t>
            </w:r>
            <w:r>
              <w:rPr>
                <w:rFonts w:ascii="Times New Roman" w:hAnsi="Times New Roman" w:cs="Times New Roman"/>
                <w:b w:val="0"/>
                <w:bCs w:val="0"/>
                <w:sz w:val="20"/>
                <w:szCs w:val="20"/>
                <w:lang w:val="en-US"/>
              </w:rPr>
              <w:t xml:space="preserve">. </w:t>
            </w:r>
            <w:r w:rsidR="00C57516">
              <w:rPr>
                <w:rFonts w:ascii="Times New Roman" w:hAnsi="Times New Roman" w:cs="Times New Roman"/>
                <w:b w:val="0"/>
                <w:bCs w:val="0"/>
                <w:sz w:val="20"/>
                <w:szCs w:val="20"/>
                <w:lang w:val="en-US"/>
              </w:rPr>
              <w:t>Details still need more discussion.</w:t>
            </w:r>
          </w:p>
        </w:tc>
      </w:tr>
      <w:tr w:rsidR="007A6720" w14:paraId="6A65CEAA" w14:textId="77777777" w:rsidTr="00957541">
        <w:tc>
          <w:tcPr>
            <w:tcW w:w="1705" w:type="dxa"/>
          </w:tcPr>
          <w:p w14:paraId="13EFD22E" w14:textId="0D60B8B7" w:rsidR="007A6720" w:rsidRDefault="001819A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725EF969" w14:textId="29DFBFF7" w:rsidR="007A6720" w:rsidRDefault="001819A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40933505" w14:textId="449BD47C" w:rsidR="007A6720" w:rsidRDefault="00531C1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 reception of channel signals, as specified for </w:t>
            </w:r>
            <w:r w:rsidRPr="00531C10">
              <w:rPr>
                <w:rFonts w:ascii="Times New Roman" w:hAnsi="Times New Roman" w:cs="Times New Roman"/>
                <w:b w:val="0"/>
                <w:bCs w:val="0"/>
                <w:sz w:val="20"/>
                <w:szCs w:val="20"/>
                <w:lang w:val="en-US"/>
              </w:rPr>
              <w:t>non-active period of both UE C-DRX and cell DTX</w:t>
            </w:r>
            <w:r w:rsidR="007D1404">
              <w:rPr>
                <w:rFonts w:ascii="Times New Roman" w:hAnsi="Times New Roman" w:cs="Times New Roman"/>
                <w:b w:val="0"/>
                <w:bCs w:val="0"/>
                <w:sz w:val="20"/>
                <w:szCs w:val="20"/>
                <w:lang w:val="en-US"/>
              </w:rPr>
              <w:t>. Details still need more discussion.</w:t>
            </w:r>
          </w:p>
        </w:tc>
      </w:tr>
    </w:tbl>
    <w:p w14:paraId="38542433" w14:textId="77777777" w:rsidR="00F94C96" w:rsidRDefault="00F94C96" w:rsidP="00380A3F">
      <w:pPr>
        <w:pStyle w:val="Proposal"/>
        <w:numPr>
          <w:ilvl w:val="0"/>
          <w:numId w:val="0"/>
        </w:numPr>
        <w:rPr>
          <w:rFonts w:ascii="Times New Roman" w:hAnsi="Times New Roman" w:cs="Times New Roman"/>
          <w:b w:val="0"/>
          <w:bCs w:val="0"/>
          <w:sz w:val="20"/>
          <w:szCs w:val="20"/>
          <w:lang w:eastAsia="en-US"/>
        </w:rPr>
      </w:pPr>
    </w:p>
    <w:p w14:paraId="4B5ED427" w14:textId="58D5F5FE" w:rsidR="00F94C96" w:rsidRDefault="007B2638" w:rsidP="00380A3F">
      <w:pPr>
        <w:pStyle w:val="Proposal"/>
        <w:numPr>
          <w:ilvl w:val="0"/>
          <w:numId w:val="0"/>
        </w:numPr>
        <w:rPr>
          <w:rFonts w:ascii="Times New Roman" w:hAnsi="Times New Roman" w:cs="Times New Roman"/>
          <w:sz w:val="20"/>
          <w:szCs w:val="20"/>
          <w:lang w:eastAsia="en-US"/>
        </w:rPr>
      </w:pPr>
      <w:r w:rsidRPr="00957541">
        <w:rPr>
          <w:rFonts w:ascii="Times New Roman" w:hAnsi="Times New Roman" w:cs="Times New Roman"/>
          <w:sz w:val="20"/>
          <w:szCs w:val="20"/>
          <w:lang w:eastAsia="en-US"/>
        </w:rPr>
        <w:t xml:space="preserve">Proposal </w:t>
      </w:r>
      <w:r w:rsidR="00090F6C">
        <w:rPr>
          <w:rFonts w:ascii="Times New Roman" w:hAnsi="Times New Roman" w:cs="Times New Roman"/>
          <w:sz w:val="20"/>
          <w:szCs w:val="20"/>
          <w:lang w:eastAsia="en-US"/>
        </w:rPr>
        <w:t>4</w:t>
      </w:r>
      <w:r w:rsidRPr="00957541">
        <w:rPr>
          <w:rFonts w:ascii="Times New Roman" w:hAnsi="Times New Roman" w:cs="Times New Roman"/>
          <w:sz w:val="20"/>
          <w:szCs w:val="20"/>
          <w:lang w:eastAsia="en-US"/>
        </w:rPr>
        <w:t xml:space="preserve">: </w:t>
      </w:r>
      <w:r w:rsidR="004F3CB2">
        <w:rPr>
          <w:rFonts w:ascii="Times New Roman" w:hAnsi="Times New Roman" w:cs="Times New Roman"/>
          <w:sz w:val="20"/>
          <w:szCs w:val="20"/>
          <w:lang w:eastAsia="en-US"/>
        </w:rPr>
        <w:t xml:space="preserve">The UE </w:t>
      </w:r>
      <w:proofErr w:type="spellStart"/>
      <w:r w:rsidR="004F3CB2">
        <w:rPr>
          <w:rFonts w:ascii="Times New Roman" w:hAnsi="Times New Roman" w:cs="Times New Roman"/>
          <w:sz w:val="20"/>
          <w:szCs w:val="20"/>
          <w:lang w:eastAsia="en-US"/>
        </w:rPr>
        <w:t>behaviour</w:t>
      </w:r>
      <w:proofErr w:type="spellEnd"/>
      <w:r w:rsidR="004F3CB2">
        <w:rPr>
          <w:rFonts w:ascii="Times New Roman" w:hAnsi="Times New Roman" w:cs="Times New Roman"/>
          <w:sz w:val="20"/>
          <w:szCs w:val="20"/>
          <w:lang w:eastAsia="en-US"/>
        </w:rPr>
        <w:t xml:space="preserve"> in Table, when both Cell DTX and UE C-DRX are configured, should be further discussed.</w:t>
      </w:r>
    </w:p>
    <w:p w14:paraId="5272799E" w14:textId="77777777" w:rsidR="00F032B7" w:rsidRDefault="00F032B7" w:rsidP="00380A3F">
      <w:pPr>
        <w:pStyle w:val="Proposal"/>
        <w:numPr>
          <w:ilvl w:val="0"/>
          <w:numId w:val="0"/>
        </w:numPr>
        <w:rPr>
          <w:rFonts w:ascii="Times New Roman" w:hAnsi="Times New Roman" w:cs="Times New Roman"/>
          <w:sz w:val="20"/>
          <w:szCs w:val="20"/>
          <w:lang w:eastAsia="en-US"/>
        </w:rPr>
      </w:pPr>
    </w:p>
    <w:p w14:paraId="02113EC2" w14:textId="57DB9A52" w:rsidR="0004422F" w:rsidRPr="00CD7F23" w:rsidRDefault="0004422F" w:rsidP="00CD7F23">
      <w:pPr>
        <w:pStyle w:val="Heading2"/>
      </w:pPr>
      <w:r w:rsidRPr="00CD7F23">
        <w:t>Monitoring occasions of DCI format 2_9</w:t>
      </w:r>
    </w:p>
    <w:p w14:paraId="2489F4D9" w14:textId="5AADF8F9" w:rsidR="0004422F" w:rsidRDefault="00E823B3" w:rsidP="00380A3F">
      <w:pPr>
        <w:pStyle w:val="Proposal"/>
        <w:numPr>
          <w:ilvl w:val="0"/>
          <w:numId w:val="0"/>
        </w:numPr>
        <w:rPr>
          <w:rFonts w:ascii="Times New Roman" w:hAnsi="Times New Roman" w:cs="Times New Roman"/>
          <w:b w:val="0"/>
          <w:bCs w:val="0"/>
          <w:sz w:val="20"/>
          <w:szCs w:val="20"/>
          <w:lang w:eastAsia="en-US"/>
        </w:rPr>
      </w:pPr>
      <w:r w:rsidRPr="00CD7F23">
        <w:rPr>
          <w:rFonts w:ascii="Times New Roman" w:hAnsi="Times New Roman" w:cs="Times New Roman"/>
          <w:b w:val="0"/>
          <w:bCs w:val="0"/>
          <w:sz w:val="20"/>
          <w:szCs w:val="20"/>
          <w:lang w:eastAsia="en-US"/>
        </w:rPr>
        <w:t>During</w:t>
      </w:r>
      <w:r>
        <w:rPr>
          <w:rFonts w:ascii="Times New Roman" w:hAnsi="Times New Roman" w:cs="Times New Roman"/>
          <w:b w:val="0"/>
          <w:bCs w:val="0"/>
          <w:sz w:val="20"/>
          <w:szCs w:val="20"/>
          <w:lang w:eastAsia="en-US"/>
        </w:rPr>
        <w:t xml:space="preserve"> previous meeting, intensive discussion occurred for the</w:t>
      </w:r>
      <w:r w:rsidR="000D6D9E">
        <w:rPr>
          <w:rFonts w:ascii="Times New Roman" w:hAnsi="Times New Roman" w:cs="Times New Roman"/>
          <w:b w:val="0"/>
          <w:bCs w:val="0"/>
          <w:sz w:val="20"/>
          <w:szCs w:val="20"/>
          <w:lang w:eastAsia="en-US"/>
        </w:rPr>
        <w:t xml:space="preserve"> monitoring occasions</w:t>
      </w:r>
      <w:r w:rsidR="00CE22DB">
        <w:rPr>
          <w:rFonts w:ascii="Times New Roman" w:hAnsi="Times New Roman" w:cs="Times New Roman"/>
          <w:b w:val="0"/>
          <w:bCs w:val="0"/>
          <w:sz w:val="20"/>
          <w:szCs w:val="20"/>
          <w:lang w:eastAsia="en-US"/>
        </w:rPr>
        <w:t xml:space="preserve"> (MOs)</w:t>
      </w:r>
      <w:r w:rsidR="000D6D9E">
        <w:rPr>
          <w:rFonts w:ascii="Times New Roman" w:hAnsi="Times New Roman" w:cs="Times New Roman"/>
          <w:b w:val="0"/>
          <w:bCs w:val="0"/>
          <w:sz w:val="20"/>
          <w:szCs w:val="20"/>
          <w:lang w:eastAsia="en-US"/>
        </w:rPr>
        <w:t xml:space="preserve"> of DCI format 2_9, regarding whether </w:t>
      </w:r>
      <w:r w:rsidR="00CE22DB">
        <w:rPr>
          <w:rFonts w:ascii="Times New Roman" w:hAnsi="Times New Roman" w:cs="Times New Roman"/>
          <w:b w:val="0"/>
          <w:bCs w:val="0"/>
          <w:sz w:val="20"/>
          <w:szCs w:val="20"/>
          <w:lang w:eastAsia="en-US"/>
        </w:rPr>
        <w:t xml:space="preserve">the </w:t>
      </w:r>
      <w:r w:rsidR="00AE57C3">
        <w:rPr>
          <w:rFonts w:ascii="Times New Roman" w:hAnsi="Times New Roman" w:cs="Times New Roman"/>
          <w:b w:val="0"/>
          <w:bCs w:val="0"/>
          <w:sz w:val="20"/>
          <w:szCs w:val="20"/>
          <w:lang w:eastAsia="en-US"/>
        </w:rPr>
        <w:t xml:space="preserve">valid </w:t>
      </w:r>
      <w:r w:rsidR="00CE22DB">
        <w:rPr>
          <w:rFonts w:ascii="Times New Roman" w:hAnsi="Times New Roman" w:cs="Times New Roman"/>
          <w:b w:val="0"/>
          <w:bCs w:val="0"/>
          <w:sz w:val="20"/>
          <w:szCs w:val="20"/>
          <w:lang w:eastAsia="en-US"/>
        </w:rPr>
        <w:t>MOs</w:t>
      </w:r>
      <w:r w:rsidR="00AE57C3">
        <w:rPr>
          <w:rFonts w:ascii="Times New Roman" w:hAnsi="Times New Roman" w:cs="Times New Roman"/>
          <w:b w:val="0"/>
          <w:bCs w:val="0"/>
          <w:sz w:val="20"/>
          <w:szCs w:val="20"/>
          <w:lang w:eastAsia="en-US"/>
        </w:rPr>
        <w:t xml:space="preserve"> should be only within C-DRX active </w:t>
      </w:r>
      <w:r w:rsidR="00C525C6">
        <w:rPr>
          <w:rFonts w:ascii="Times New Roman" w:hAnsi="Times New Roman" w:cs="Times New Roman"/>
          <w:b w:val="0"/>
          <w:bCs w:val="0"/>
          <w:sz w:val="20"/>
          <w:szCs w:val="20"/>
          <w:lang w:eastAsia="en-US"/>
        </w:rPr>
        <w:t>period</w:t>
      </w:r>
      <w:r w:rsidR="00D037D8">
        <w:rPr>
          <w:rFonts w:ascii="Times New Roman" w:hAnsi="Times New Roman" w:cs="Times New Roman"/>
          <w:b w:val="0"/>
          <w:bCs w:val="0"/>
          <w:sz w:val="20"/>
          <w:szCs w:val="20"/>
          <w:lang w:eastAsia="en-US"/>
        </w:rPr>
        <w:t xml:space="preserve">. In our view, </w:t>
      </w:r>
      <w:r w:rsidR="00323C31">
        <w:rPr>
          <w:rFonts w:ascii="Times New Roman" w:hAnsi="Times New Roman" w:cs="Times New Roman"/>
          <w:b w:val="0"/>
          <w:bCs w:val="0"/>
          <w:sz w:val="20"/>
          <w:szCs w:val="20"/>
          <w:lang w:eastAsia="en-US"/>
        </w:rPr>
        <w:t>limiting the MO</w:t>
      </w:r>
      <w:r w:rsidR="00C525C6">
        <w:rPr>
          <w:rFonts w:ascii="Times New Roman" w:hAnsi="Times New Roman" w:cs="Times New Roman"/>
          <w:b w:val="0"/>
          <w:bCs w:val="0"/>
          <w:sz w:val="20"/>
          <w:szCs w:val="20"/>
          <w:lang w:eastAsia="en-US"/>
        </w:rPr>
        <w:t>s</w:t>
      </w:r>
      <w:r w:rsidR="00323C31">
        <w:rPr>
          <w:rFonts w:ascii="Times New Roman" w:hAnsi="Times New Roman" w:cs="Times New Roman"/>
          <w:b w:val="0"/>
          <w:bCs w:val="0"/>
          <w:sz w:val="20"/>
          <w:szCs w:val="20"/>
          <w:lang w:eastAsia="en-US"/>
        </w:rPr>
        <w:t xml:space="preserve"> of DCI format 2_9 to UE specific C-DRX active </w:t>
      </w:r>
      <w:r w:rsidR="00C525C6">
        <w:rPr>
          <w:rFonts w:ascii="Times New Roman" w:hAnsi="Times New Roman" w:cs="Times New Roman"/>
          <w:b w:val="0"/>
          <w:bCs w:val="0"/>
          <w:sz w:val="20"/>
          <w:szCs w:val="20"/>
          <w:lang w:eastAsia="en-US"/>
        </w:rPr>
        <w:t>period</w:t>
      </w:r>
      <w:r w:rsidR="00060CDB">
        <w:rPr>
          <w:rFonts w:ascii="Times New Roman" w:hAnsi="Times New Roman" w:cs="Times New Roman"/>
          <w:b w:val="0"/>
          <w:bCs w:val="0"/>
          <w:sz w:val="20"/>
          <w:szCs w:val="20"/>
          <w:lang w:eastAsia="en-US"/>
        </w:rPr>
        <w:t xml:space="preserve"> would largely limit the network flexibility on operation activation/deactivation of Cell DTX/DRX.</w:t>
      </w:r>
    </w:p>
    <w:p w14:paraId="6877C079" w14:textId="47329D85" w:rsidR="00F22B11" w:rsidRDefault="00A62176" w:rsidP="00F22B11">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From RAN2 </w:t>
      </w:r>
      <w:r w:rsidR="00611A3E">
        <w:rPr>
          <w:rFonts w:ascii="Times New Roman" w:hAnsi="Times New Roman" w:cs="Times New Roman"/>
          <w:b w:val="0"/>
          <w:bCs w:val="0"/>
          <w:sz w:val="20"/>
          <w:szCs w:val="20"/>
          <w:lang w:eastAsia="en-US"/>
        </w:rPr>
        <w:t>perspective</w:t>
      </w:r>
      <w:r>
        <w:rPr>
          <w:rFonts w:ascii="Times New Roman" w:hAnsi="Times New Roman" w:cs="Times New Roman"/>
          <w:b w:val="0"/>
          <w:bCs w:val="0"/>
          <w:sz w:val="20"/>
          <w:szCs w:val="20"/>
          <w:lang w:eastAsia="en-US"/>
        </w:rPr>
        <w:t>,</w:t>
      </w:r>
      <w:r w:rsidR="00F22B11">
        <w:rPr>
          <w:rFonts w:ascii="Times New Roman" w:hAnsi="Times New Roman" w:cs="Times New Roman"/>
          <w:b w:val="0"/>
          <w:bCs w:val="0"/>
          <w:sz w:val="20"/>
          <w:szCs w:val="20"/>
          <w:lang w:eastAsia="en-US"/>
        </w:rPr>
        <w:t xml:space="preserve"> </w:t>
      </w:r>
      <w:r>
        <w:rPr>
          <w:rFonts w:ascii="Times New Roman" w:hAnsi="Times New Roman" w:cs="Times New Roman"/>
          <w:b w:val="0"/>
          <w:bCs w:val="0"/>
          <w:sz w:val="20"/>
          <w:szCs w:val="20"/>
          <w:lang w:eastAsia="en-US"/>
        </w:rPr>
        <w:t>periodicit</w:t>
      </w:r>
      <w:r w:rsidR="00611A3E">
        <w:rPr>
          <w:rFonts w:ascii="Times New Roman" w:hAnsi="Times New Roman" w:cs="Times New Roman"/>
          <w:b w:val="0"/>
          <w:bCs w:val="0"/>
          <w:sz w:val="20"/>
          <w:szCs w:val="20"/>
          <w:lang w:eastAsia="en-US"/>
        </w:rPr>
        <w:t>ies</w:t>
      </w:r>
      <w:r>
        <w:rPr>
          <w:rFonts w:ascii="Times New Roman" w:hAnsi="Times New Roman" w:cs="Times New Roman"/>
          <w:b w:val="0"/>
          <w:bCs w:val="0"/>
          <w:sz w:val="20"/>
          <w:szCs w:val="20"/>
          <w:lang w:eastAsia="en-US"/>
        </w:rPr>
        <w:t xml:space="preserve"> of </w:t>
      </w:r>
      <w:r w:rsidR="00F22B11">
        <w:rPr>
          <w:rFonts w:ascii="Times New Roman" w:hAnsi="Times New Roman" w:cs="Times New Roman"/>
          <w:b w:val="0"/>
          <w:bCs w:val="0"/>
          <w:sz w:val="20"/>
          <w:szCs w:val="20"/>
          <w:lang w:eastAsia="en-US"/>
        </w:rPr>
        <w:t>C-DRX</w:t>
      </w:r>
      <w:r>
        <w:rPr>
          <w:rFonts w:ascii="Times New Roman" w:hAnsi="Times New Roman" w:cs="Times New Roman"/>
          <w:b w:val="0"/>
          <w:bCs w:val="0"/>
          <w:sz w:val="20"/>
          <w:szCs w:val="20"/>
          <w:lang w:eastAsia="en-US"/>
        </w:rPr>
        <w:t xml:space="preserve"> and Cell DTX/DRX</w:t>
      </w:r>
      <w:r w:rsidR="00F22B11">
        <w:rPr>
          <w:rFonts w:ascii="Times New Roman" w:hAnsi="Times New Roman" w:cs="Times New Roman"/>
          <w:b w:val="0"/>
          <w:bCs w:val="0"/>
          <w:sz w:val="20"/>
          <w:szCs w:val="20"/>
          <w:lang w:eastAsia="en-US"/>
        </w:rPr>
        <w:t xml:space="preserve"> would </w:t>
      </w:r>
      <w:r>
        <w:rPr>
          <w:rFonts w:ascii="Times New Roman" w:hAnsi="Times New Roman" w:cs="Times New Roman"/>
          <w:b w:val="0"/>
          <w:bCs w:val="0"/>
          <w:sz w:val="20"/>
          <w:szCs w:val="20"/>
          <w:lang w:eastAsia="en-US"/>
        </w:rPr>
        <w:t>have some level of alignment, e.g.</w:t>
      </w:r>
      <w:r w:rsidR="00611A3E">
        <w:rPr>
          <w:rFonts w:ascii="Times New Roman" w:hAnsi="Times New Roman" w:cs="Times New Roman"/>
          <w:b w:val="0"/>
          <w:bCs w:val="0"/>
          <w:sz w:val="20"/>
          <w:szCs w:val="20"/>
          <w:lang w:eastAsia="en-US"/>
        </w:rPr>
        <w:t>, one could be the multiple of the other. The</w:t>
      </w:r>
      <w:r w:rsidR="003477F5">
        <w:rPr>
          <w:rFonts w:ascii="Times New Roman" w:hAnsi="Times New Roman" w:cs="Times New Roman"/>
          <w:b w:val="0"/>
          <w:bCs w:val="0"/>
          <w:sz w:val="20"/>
          <w:szCs w:val="20"/>
          <w:lang w:eastAsia="en-US"/>
        </w:rPr>
        <w:t>n</w:t>
      </w:r>
      <w:r w:rsidR="00611A3E">
        <w:rPr>
          <w:rFonts w:ascii="Times New Roman" w:hAnsi="Times New Roman" w:cs="Times New Roman"/>
          <w:b w:val="0"/>
          <w:bCs w:val="0"/>
          <w:sz w:val="20"/>
          <w:szCs w:val="20"/>
          <w:lang w:eastAsia="en-US"/>
        </w:rPr>
        <w:t xml:space="preserve">, </w:t>
      </w:r>
      <w:r w:rsidR="003477F5">
        <w:rPr>
          <w:rFonts w:ascii="Times New Roman" w:hAnsi="Times New Roman" w:cs="Times New Roman"/>
          <w:b w:val="0"/>
          <w:bCs w:val="0"/>
          <w:sz w:val="20"/>
          <w:szCs w:val="20"/>
          <w:lang w:eastAsia="en-US"/>
        </w:rPr>
        <w:t xml:space="preserve">when </w:t>
      </w:r>
      <w:proofErr w:type="spellStart"/>
      <w:r w:rsidR="003477F5">
        <w:rPr>
          <w:rFonts w:ascii="Times New Roman" w:hAnsi="Times New Roman" w:cs="Times New Roman"/>
          <w:b w:val="0"/>
          <w:bCs w:val="0"/>
          <w:sz w:val="20"/>
          <w:szCs w:val="20"/>
          <w:lang w:eastAsia="en-US"/>
        </w:rPr>
        <w:t>gNB</w:t>
      </w:r>
      <w:proofErr w:type="spellEnd"/>
      <w:r w:rsidR="003477F5">
        <w:rPr>
          <w:rFonts w:ascii="Times New Roman" w:hAnsi="Times New Roman" w:cs="Times New Roman"/>
          <w:b w:val="0"/>
          <w:bCs w:val="0"/>
          <w:sz w:val="20"/>
          <w:szCs w:val="20"/>
          <w:lang w:eastAsia="en-US"/>
        </w:rPr>
        <w:t xml:space="preserve"> needs to activate/deactivate a certain Cell DTX/DRX configuration,</w:t>
      </w:r>
      <w:r w:rsidR="006D42A7">
        <w:rPr>
          <w:rFonts w:ascii="Times New Roman" w:hAnsi="Times New Roman" w:cs="Times New Roman"/>
          <w:b w:val="0"/>
          <w:bCs w:val="0"/>
          <w:sz w:val="20"/>
          <w:szCs w:val="20"/>
          <w:lang w:eastAsia="en-US"/>
        </w:rPr>
        <w:t xml:space="preserve"> </w:t>
      </w:r>
      <w:r w:rsidR="004F3118">
        <w:rPr>
          <w:rFonts w:ascii="Times New Roman" w:hAnsi="Times New Roman" w:cs="Times New Roman"/>
          <w:b w:val="0"/>
          <w:bCs w:val="0"/>
          <w:sz w:val="20"/>
          <w:szCs w:val="20"/>
          <w:lang w:eastAsia="en-US"/>
        </w:rPr>
        <w:t xml:space="preserve">if subjects to such limitation, </w:t>
      </w:r>
      <w:r w:rsidR="006D42A7">
        <w:rPr>
          <w:rFonts w:ascii="Times New Roman" w:hAnsi="Times New Roman" w:cs="Times New Roman"/>
          <w:b w:val="0"/>
          <w:bCs w:val="0"/>
          <w:sz w:val="20"/>
          <w:szCs w:val="20"/>
          <w:lang w:eastAsia="en-US"/>
        </w:rPr>
        <w:t>it would need to send DCI format 2_9</w:t>
      </w:r>
      <w:r w:rsidR="004F3118">
        <w:rPr>
          <w:rFonts w:ascii="Times New Roman" w:hAnsi="Times New Roman" w:cs="Times New Roman"/>
          <w:b w:val="0"/>
          <w:bCs w:val="0"/>
          <w:sz w:val="20"/>
          <w:szCs w:val="20"/>
          <w:lang w:eastAsia="en-US"/>
        </w:rPr>
        <w:t xml:space="preserve"> in</w:t>
      </w:r>
      <w:r w:rsidR="00A122A6">
        <w:rPr>
          <w:rFonts w:ascii="Times New Roman" w:hAnsi="Times New Roman" w:cs="Times New Roman"/>
          <w:b w:val="0"/>
          <w:bCs w:val="0"/>
          <w:sz w:val="20"/>
          <w:szCs w:val="20"/>
          <w:lang w:eastAsia="en-US"/>
        </w:rPr>
        <w:t xml:space="preserve"> a larger number of MOs aiming for different group of UEs with different C-DRX configurations</w:t>
      </w:r>
      <w:r w:rsidR="00EB574B">
        <w:rPr>
          <w:rFonts w:ascii="Times New Roman" w:hAnsi="Times New Roman" w:cs="Times New Roman"/>
          <w:b w:val="0"/>
          <w:bCs w:val="0"/>
          <w:sz w:val="20"/>
          <w:szCs w:val="20"/>
          <w:lang w:eastAsia="en-US"/>
        </w:rPr>
        <w:t>.</w:t>
      </w:r>
    </w:p>
    <w:p w14:paraId="5B07E3BA" w14:textId="4EC8BA69" w:rsidR="00EB574B" w:rsidRDefault="00EB574B" w:rsidP="00F22B11">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It is noted that, now up to two Cell DTX/DRX configurations are supported per MAC entity</w:t>
      </w:r>
      <w:r w:rsidR="004B33DB">
        <w:rPr>
          <w:rFonts w:ascii="Times New Roman" w:hAnsi="Times New Roman" w:cs="Times New Roman"/>
          <w:b w:val="0"/>
          <w:bCs w:val="0"/>
          <w:sz w:val="20"/>
          <w:szCs w:val="20"/>
          <w:lang w:eastAsia="en-US"/>
        </w:rPr>
        <w:t xml:space="preserve"> based on RAN2 agreement</w:t>
      </w:r>
      <w:r w:rsidR="008636FA">
        <w:rPr>
          <w:rFonts w:ascii="Times New Roman" w:hAnsi="Times New Roman" w:cs="Times New Roman"/>
          <w:b w:val="0"/>
          <w:bCs w:val="0"/>
          <w:sz w:val="20"/>
          <w:szCs w:val="20"/>
          <w:lang w:eastAsia="en-US"/>
        </w:rPr>
        <w:t xml:space="preserve">. The </w:t>
      </w:r>
      <w:proofErr w:type="spellStart"/>
      <w:r w:rsidR="008636FA">
        <w:rPr>
          <w:rFonts w:ascii="Times New Roman" w:hAnsi="Times New Roman" w:cs="Times New Roman"/>
          <w:b w:val="0"/>
          <w:bCs w:val="0"/>
          <w:sz w:val="20"/>
          <w:szCs w:val="20"/>
          <w:lang w:eastAsia="en-US"/>
        </w:rPr>
        <w:t>gNB</w:t>
      </w:r>
      <w:proofErr w:type="spellEnd"/>
      <w:r w:rsidR="008636FA">
        <w:rPr>
          <w:rFonts w:ascii="Times New Roman" w:hAnsi="Times New Roman" w:cs="Times New Roman"/>
          <w:b w:val="0"/>
          <w:bCs w:val="0"/>
          <w:sz w:val="20"/>
          <w:szCs w:val="20"/>
          <w:lang w:eastAsia="en-US"/>
        </w:rPr>
        <w:t xml:space="preserve"> needs to decide per serving cell and per Cell DTX/DRX configuration activation/deactivation</w:t>
      </w:r>
      <w:r w:rsidR="00912AD8">
        <w:rPr>
          <w:rFonts w:ascii="Times New Roman" w:hAnsi="Times New Roman" w:cs="Times New Roman"/>
          <w:b w:val="0"/>
          <w:bCs w:val="0"/>
          <w:sz w:val="20"/>
          <w:szCs w:val="20"/>
          <w:lang w:eastAsia="en-US"/>
        </w:rPr>
        <w:t xml:space="preserve"> for each UE and inform all the UEs efficiently</w:t>
      </w:r>
      <w:r w:rsidR="00BA444F">
        <w:rPr>
          <w:rFonts w:ascii="Times New Roman" w:hAnsi="Times New Roman" w:cs="Times New Roman"/>
          <w:b w:val="0"/>
          <w:bCs w:val="0"/>
          <w:sz w:val="20"/>
          <w:szCs w:val="20"/>
          <w:lang w:eastAsia="en-US"/>
        </w:rPr>
        <w:t>. With such flexibility of this feature itself, if the MOs of DCI format 2_9</w:t>
      </w:r>
      <w:r w:rsidR="0017313B">
        <w:rPr>
          <w:rFonts w:ascii="Times New Roman" w:hAnsi="Times New Roman" w:cs="Times New Roman"/>
          <w:b w:val="0"/>
          <w:bCs w:val="0"/>
          <w:sz w:val="20"/>
          <w:szCs w:val="20"/>
          <w:lang w:eastAsia="en-US"/>
        </w:rPr>
        <w:t xml:space="preserve"> is further limited by the C-DRX</w:t>
      </w:r>
      <w:r w:rsidR="0025111E">
        <w:rPr>
          <w:rFonts w:ascii="Times New Roman" w:hAnsi="Times New Roman" w:cs="Times New Roman"/>
          <w:b w:val="0"/>
          <w:bCs w:val="0"/>
          <w:sz w:val="20"/>
          <w:szCs w:val="20"/>
          <w:lang w:eastAsia="en-US"/>
        </w:rPr>
        <w:t xml:space="preserve">, it would </w:t>
      </w:r>
      <w:r w:rsidR="00DA5A6E">
        <w:rPr>
          <w:rFonts w:ascii="Times New Roman" w:hAnsi="Times New Roman" w:cs="Times New Roman"/>
          <w:b w:val="0"/>
          <w:bCs w:val="0"/>
          <w:sz w:val="20"/>
          <w:szCs w:val="20"/>
          <w:lang w:eastAsia="en-US"/>
        </w:rPr>
        <w:t xml:space="preserve">not only increase the control overhead but also </w:t>
      </w:r>
      <w:r w:rsidR="00463441">
        <w:rPr>
          <w:rFonts w:ascii="Times New Roman" w:hAnsi="Times New Roman" w:cs="Times New Roman"/>
          <w:b w:val="0"/>
          <w:bCs w:val="0"/>
          <w:sz w:val="20"/>
          <w:szCs w:val="20"/>
          <w:lang w:eastAsia="en-US"/>
        </w:rPr>
        <w:t xml:space="preserve">limit </w:t>
      </w:r>
      <w:r w:rsidR="00DA5A6E">
        <w:rPr>
          <w:rFonts w:ascii="Times New Roman" w:hAnsi="Times New Roman" w:cs="Times New Roman"/>
          <w:b w:val="0"/>
          <w:bCs w:val="0"/>
          <w:sz w:val="20"/>
          <w:szCs w:val="20"/>
          <w:lang w:eastAsia="en-US"/>
        </w:rPr>
        <w:t>the</w:t>
      </w:r>
      <w:r w:rsidR="00D30C5C">
        <w:rPr>
          <w:rFonts w:ascii="Times New Roman" w:hAnsi="Times New Roman" w:cs="Times New Roman"/>
          <w:b w:val="0"/>
          <w:bCs w:val="0"/>
          <w:sz w:val="20"/>
          <w:szCs w:val="20"/>
          <w:lang w:eastAsia="en-US"/>
        </w:rPr>
        <w:t xml:space="preserve"> operating flexibility.</w:t>
      </w:r>
    </w:p>
    <w:p w14:paraId="46B9478E" w14:textId="3F4ADBF8" w:rsidR="00D30C5C" w:rsidRDefault="00D30C5C" w:rsidP="00F22B11">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On the other hand, we have some sympathy on the concern of </w:t>
      </w:r>
      <w:r w:rsidR="00FA456A">
        <w:rPr>
          <w:rFonts w:ascii="Times New Roman" w:hAnsi="Times New Roman" w:cs="Times New Roman"/>
          <w:b w:val="0"/>
          <w:bCs w:val="0"/>
          <w:sz w:val="20"/>
          <w:szCs w:val="20"/>
          <w:lang w:eastAsia="en-US"/>
        </w:rPr>
        <w:t>UE side power consumption</w:t>
      </w:r>
      <w:r w:rsidR="00F50A58">
        <w:rPr>
          <w:rFonts w:ascii="Times New Roman" w:hAnsi="Times New Roman" w:cs="Times New Roman"/>
          <w:b w:val="0"/>
          <w:bCs w:val="0"/>
          <w:sz w:val="20"/>
          <w:szCs w:val="20"/>
          <w:lang w:eastAsia="en-US"/>
        </w:rPr>
        <w:t>, which was raised</w:t>
      </w:r>
      <w:r w:rsidR="0030776F">
        <w:rPr>
          <w:rFonts w:ascii="Times New Roman" w:hAnsi="Times New Roman" w:cs="Times New Roman"/>
          <w:b w:val="0"/>
          <w:bCs w:val="0"/>
          <w:sz w:val="20"/>
          <w:szCs w:val="20"/>
          <w:lang w:eastAsia="en-US"/>
        </w:rPr>
        <w:t xml:space="preserve"> in the last meeting</w:t>
      </w:r>
      <w:r w:rsidR="00F50A58">
        <w:rPr>
          <w:rFonts w:ascii="Times New Roman" w:hAnsi="Times New Roman" w:cs="Times New Roman"/>
          <w:b w:val="0"/>
          <w:bCs w:val="0"/>
          <w:sz w:val="20"/>
          <w:szCs w:val="20"/>
          <w:lang w:eastAsia="en-US"/>
        </w:rPr>
        <w:t xml:space="preserve"> that UE would be force</w:t>
      </w:r>
      <w:r w:rsidR="0095593A">
        <w:rPr>
          <w:rFonts w:ascii="Times New Roman" w:hAnsi="Times New Roman" w:cs="Times New Roman"/>
          <w:b w:val="0"/>
          <w:bCs w:val="0"/>
          <w:sz w:val="20"/>
          <w:szCs w:val="20"/>
          <w:lang w:eastAsia="en-US"/>
        </w:rPr>
        <w:t>d</w:t>
      </w:r>
      <w:r w:rsidR="00F50A58">
        <w:rPr>
          <w:rFonts w:ascii="Times New Roman" w:hAnsi="Times New Roman" w:cs="Times New Roman"/>
          <w:b w:val="0"/>
          <w:bCs w:val="0"/>
          <w:sz w:val="20"/>
          <w:szCs w:val="20"/>
          <w:lang w:eastAsia="en-US"/>
        </w:rPr>
        <w:t xml:space="preserve"> to wake-up and monitor DCI format 2_9 anytime</w:t>
      </w:r>
      <w:r w:rsidR="0095593A">
        <w:rPr>
          <w:rFonts w:ascii="Times New Roman" w:hAnsi="Times New Roman" w:cs="Times New Roman"/>
          <w:b w:val="0"/>
          <w:bCs w:val="0"/>
          <w:sz w:val="20"/>
          <w:szCs w:val="20"/>
          <w:lang w:eastAsia="en-US"/>
        </w:rPr>
        <w:t xml:space="preserve"> then the power saving gain from DCI format 2_6 would diminish.</w:t>
      </w:r>
    </w:p>
    <w:p w14:paraId="103660FE" w14:textId="66630CBB" w:rsidR="00992F71" w:rsidRDefault="00CF00C9" w:rsidP="00F22B11">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T</w:t>
      </w:r>
      <w:r w:rsidR="00992F71">
        <w:rPr>
          <w:rFonts w:ascii="Times New Roman" w:hAnsi="Times New Roman" w:cs="Times New Roman"/>
          <w:b w:val="0"/>
          <w:bCs w:val="0"/>
          <w:sz w:val="20"/>
          <w:szCs w:val="20"/>
          <w:lang w:eastAsia="en-US"/>
        </w:rPr>
        <w:t xml:space="preserve">he middle ground/compromise can be </w:t>
      </w:r>
      <w:r w:rsidR="00410448">
        <w:rPr>
          <w:rFonts w:ascii="Times New Roman" w:hAnsi="Times New Roman" w:cs="Times New Roman"/>
          <w:b w:val="0"/>
          <w:bCs w:val="0"/>
          <w:sz w:val="20"/>
          <w:szCs w:val="20"/>
          <w:lang w:eastAsia="en-US"/>
        </w:rPr>
        <w:t>that the MOs of DCI format 2_9 is limited by a timing window</w:t>
      </w:r>
      <w:r w:rsidR="00290A85">
        <w:rPr>
          <w:rFonts w:ascii="Times New Roman" w:hAnsi="Times New Roman" w:cs="Times New Roman"/>
          <w:b w:val="0"/>
          <w:bCs w:val="0"/>
          <w:sz w:val="20"/>
          <w:szCs w:val="20"/>
          <w:lang w:eastAsia="en-US"/>
        </w:rPr>
        <w:t xml:space="preserve">, which is helpful and can avoid too </w:t>
      </w:r>
      <w:r w:rsidR="00126F22">
        <w:rPr>
          <w:rFonts w:ascii="Times New Roman" w:hAnsi="Times New Roman" w:cs="Times New Roman"/>
          <w:b w:val="0"/>
          <w:bCs w:val="0"/>
          <w:sz w:val="20"/>
          <w:szCs w:val="20"/>
          <w:lang w:eastAsia="en-US"/>
        </w:rPr>
        <w:t>excessive</w:t>
      </w:r>
      <w:r w:rsidR="008D4684">
        <w:rPr>
          <w:rFonts w:ascii="Times New Roman" w:hAnsi="Times New Roman" w:cs="Times New Roman"/>
          <w:b w:val="0"/>
          <w:bCs w:val="0"/>
          <w:sz w:val="20"/>
          <w:szCs w:val="20"/>
          <w:lang w:eastAsia="en-US"/>
        </w:rPr>
        <w:t xml:space="preserve"> wake-up time of monitoring DCI format 2_9</w:t>
      </w:r>
      <w:r w:rsidR="00900175">
        <w:rPr>
          <w:rFonts w:ascii="Times New Roman" w:hAnsi="Times New Roman" w:cs="Times New Roman"/>
          <w:b w:val="0"/>
          <w:bCs w:val="0"/>
          <w:sz w:val="20"/>
          <w:szCs w:val="20"/>
          <w:lang w:eastAsia="en-US"/>
        </w:rPr>
        <w:t>, as shown in Figure.2</w:t>
      </w:r>
      <w:r w:rsidR="008D4684">
        <w:rPr>
          <w:rFonts w:ascii="Times New Roman" w:hAnsi="Times New Roman" w:cs="Times New Roman"/>
          <w:b w:val="0"/>
          <w:bCs w:val="0"/>
          <w:sz w:val="20"/>
          <w:szCs w:val="20"/>
          <w:lang w:eastAsia="en-US"/>
        </w:rPr>
        <w:t xml:space="preserve">. </w:t>
      </w:r>
      <w:r w:rsidR="00150279">
        <w:rPr>
          <w:rFonts w:ascii="Times New Roman" w:hAnsi="Times New Roman" w:cs="Times New Roman"/>
          <w:b w:val="0"/>
          <w:bCs w:val="0"/>
          <w:sz w:val="20"/>
          <w:szCs w:val="20"/>
          <w:lang w:eastAsia="en-US"/>
        </w:rPr>
        <w:t>To achieve that</w:t>
      </w:r>
      <w:r w:rsidR="00100F21">
        <w:rPr>
          <w:rFonts w:ascii="Times New Roman" w:hAnsi="Times New Roman" w:cs="Times New Roman"/>
          <w:b w:val="0"/>
          <w:bCs w:val="0"/>
          <w:sz w:val="20"/>
          <w:szCs w:val="20"/>
          <w:lang w:eastAsia="en-US"/>
        </w:rPr>
        <w:t>, the window</w:t>
      </w:r>
      <w:r w:rsidR="008D4684">
        <w:rPr>
          <w:rFonts w:ascii="Times New Roman" w:hAnsi="Times New Roman" w:cs="Times New Roman"/>
          <w:b w:val="0"/>
          <w:bCs w:val="0"/>
          <w:sz w:val="20"/>
          <w:szCs w:val="20"/>
          <w:lang w:eastAsia="en-US"/>
        </w:rPr>
        <w:t xml:space="preserve"> can be configurable </w:t>
      </w:r>
      <w:r w:rsidR="00100F21">
        <w:rPr>
          <w:rFonts w:ascii="Times New Roman" w:hAnsi="Times New Roman" w:cs="Times New Roman"/>
          <w:b w:val="0"/>
          <w:bCs w:val="0"/>
          <w:sz w:val="20"/>
          <w:szCs w:val="20"/>
          <w:lang w:eastAsia="en-US"/>
        </w:rPr>
        <w:t>but with some maximum range</w:t>
      </w:r>
      <w:r w:rsidR="00CB6ECC">
        <w:rPr>
          <w:rFonts w:ascii="Times New Roman" w:hAnsi="Times New Roman" w:cs="Times New Roman"/>
          <w:b w:val="0"/>
          <w:bCs w:val="0"/>
          <w:sz w:val="20"/>
          <w:szCs w:val="20"/>
          <w:lang w:eastAsia="en-US"/>
        </w:rPr>
        <w:t xml:space="preserve"> limit, i.e., it can be limited by the start</w:t>
      </w:r>
      <w:r w:rsidR="00FF0009">
        <w:rPr>
          <w:rFonts w:ascii="Times New Roman" w:hAnsi="Times New Roman" w:cs="Times New Roman"/>
          <w:b w:val="0"/>
          <w:bCs w:val="0"/>
          <w:sz w:val="20"/>
          <w:szCs w:val="20"/>
          <w:lang w:eastAsia="en-US"/>
        </w:rPr>
        <w:t xml:space="preserve">ing time from the time offset defined for DCI format 2_6 and till the end of the DRX </w:t>
      </w:r>
      <w:proofErr w:type="spellStart"/>
      <w:r w:rsidR="00FF0009">
        <w:rPr>
          <w:rFonts w:ascii="Times New Roman" w:hAnsi="Times New Roman" w:cs="Times New Roman"/>
          <w:b w:val="0"/>
          <w:bCs w:val="0"/>
          <w:sz w:val="20"/>
          <w:szCs w:val="20"/>
          <w:lang w:eastAsia="en-US"/>
        </w:rPr>
        <w:t>OnDuration</w:t>
      </w:r>
      <w:proofErr w:type="spellEnd"/>
      <w:r w:rsidR="00FF0009">
        <w:rPr>
          <w:rFonts w:ascii="Times New Roman" w:hAnsi="Times New Roman" w:cs="Times New Roman"/>
          <w:b w:val="0"/>
          <w:bCs w:val="0"/>
          <w:sz w:val="20"/>
          <w:szCs w:val="20"/>
          <w:lang w:eastAsia="en-US"/>
        </w:rPr>
        <w:t xml:space="preserve"> timer</w:t>
      </w:r>
      <w:r w:rsidR="008E2331">
        <w:rPr>
          <w:rFonts w:ascii="Times New Roman" w:hAnsi="Times New Roman" w:cs="Times New Roman"/>
          <w:b w:val="0"/>
          <w:bCs w:val="0"/>
          <w:sz w:val="20"/>
          <w:szCs w:val="20"/>
          <w:lang w:eastAsia="en-US"/>
        </w:rPr>
        <w:t xml:space="preserve">. As the time offset deciding MOs of DCI format 2_6 is anyway network configured, </w:t>
      </w:r>
      <w:r w:rsidR="00DD23D7">
        <w:rPr>
          <w:rFonts w:ascii="Times New Roman" w:hAnsi="Times New Roman" w:cs="Times New Roman"/>
          <w:b w:val="0"/>
          <w:bCs w:val="0"/>
          <w:sz w:val="20"/>
          <w:szCs w:val="20"/>
          <w:lang w:eastAsia="en-US"/>
        </w:rPr>
        <w:t>when UE power saving feature with DCI format 2_6 and network energy saving feature with DCI 2_9 are supported and configured</w:t>
      </w:r>
      <w:r w:rsidR="00607AF5">
        <w:rPr>
          <w:rFonts w:ascii="Times New Roman" w:hAnsi="Times New Roman" w:cs="Times New Roman"/>
          <w:b w:val="0"/>
          <w:bCs w:val="0"/>
          <w:sz w:val="20"/>
          <w:szCs w:val="20"/>
          <w:lang w:eastAsia="en-US"/>
        </w:rPr>
        <w:t xml:space="preserve"> simultaneously, network can balance the UE power saving, network operation flexibility, and control overhead </w:t>
      </w:r>
      <w:r w:rsidR="00576768">
        <w:rPr>
          <w:rFonts w:ascii="Times New Roman" w:hAnsi="Times New Roman" w:cs="Times New Roman"/>
          <w:b w:val="0"/>
          <w:bCs w:val="0"/>
          <w:sz w:val="20"/>
          <w:szCs w:val="20"/>
          <w:lang w:eastAsia="en-US"/>
        </w:rPr>
        <w:t>to achieve a proper range of MOs for both DCI format 2_6 and 2_9.</w:t>
      </w:r>
      <w:r w:rsidR="00231393">
        <w:rPr>
          <w:rFonts w:ascii="Times New Roman" w:hAnsi="Times New Roman" w:cs="Times New Roman"/>
          <w:b w:val="0"/>
          <w:bCs w:val="0"/>
          <w:sz w:val="20"/>
          <w:szCs w:val="20"/>
          <w:lang w:eastAsia="en-US"/>
        </w:rPr>
        <w:t xml:space="preserve"> If </w:t>
      </w:r>
      <w:r w:rsidR="00B37B8E">
        <w:rPr>
          <w:rFonts w:ascii="Times New Roman" w:hAnsi="Times New Roman" w:cs="Times New Roman"/>
          <w:b w:val="0"/>
          <w:bCs w:val="0"/>
          <w:sz w:val="20"/>
          <w:szCs w:val="20"/>
          <w:lang w:eastAsia="en-US"/>
        </w:rPr>
        <w:t xml:space="preserve">C-DRX is configured without </w:t>
      </w:r>
      <w:r w:rsidR="00231393">
        <w:rPr>
          <w:rFonts w:ascii="Times New Roman" w:hAnsi="Times New Roman" w:cs="Times New Roman"/>
          <w:b w:val="0"/>
          <w:bCs w:val="0"/>
          <w:sz w:val="20"/>
          <w:szCs w:val="20"/>
          <w:lang w:eastAsia="en-US"/>
        </w:rPr>
        <w:t>DCI format 2_6</w:t>
      </w:r>
      <w:r w:rsidR="00B37B8E">
        <w:rPr>
          <w:rFonts w:ascii="Times New Roman" w:hAnsi="Times New Roman" w:cs="Times New Roman"/>
          <w:b w:val="0"/>
          <w:bCs w:val="0"/>
          <w:sz w:val="20"/>
          <w:szCs w:val="20"/>
          <w:lang w:eastAsia="en-US"/>
        </w:rPr>
        <w:t>, such time window can also work to balance</w:t>
      </w:r>
      <w:r w:rsidR="00B66FC9">
        <w:rPr>
          <w:rFonts w:ascii="Times New Roman" w:hAnsi="Times New Roman" w:cs="Times New Roman"/>
          <w:b w:val="0"/>
          <w:bCs w:val="0"/>
          <w:sz w:val="20"/>
          <w:szCs w:val="20"/>
          <w:lang w:eastAsia="en-US"/>
        </w:rPr>
        <w:t xml:space="preserve"> the impact to UE power saving, network energy saving control overhead and operation flexibility.</w:t>
      </w:r>
    </w:p>
    <w:p w14:paraId="26F6439B" w14:textId="387A9166" w:rsidR="00900175" w:rsidRPr="00534C41" w:rsidRDefault="00900175" w:rsidP="00CD7F23">
      <w:pPr>
        <w:pStyle w:val="Proposal"/>
        <w:numPr>
          <w:ilvl w:val="0"/>
          <w:numId w:val="0"/>
        </w:numPr>
        <w:jc w:val="center"/>
        <w:rPr>
          <w:rFonts w:ascii="Times New Roman" w:hAnsi="Times New Roman" w:cs="Times New Roman"/>
          <w:b w:val="0"/>
          <w:bCs w:val="0"/>
          <w:sz w:val="20"/>
          <w:szCs w:val="20"/>
          <w:lang w:eastAsia="en-US"/>
        </w:rPr>
      </w:pPr>
      <w:r w:rsidRPr="007A1A9B">
        <w:rPr>
          <w:rFonts w:ascii="Times New Roman" w:hAnsi="Times New Roman" w:cs="Times New Roman"/>
        </w:rPr>
        <w:object w:dxaOrig="4321" w:dyaOrig="2041" w14:anchorId="60C8B1DD">
          <v:shape id="_x0000_i1031" type="#_x0000_t75" style="width:314.5pt;height:148.5pt" o:ole="">
            <v:imagedata r:id="rId23" o:title=""/>
          </v:shape>
          <o:OLEObject Type="Embed" ProgID="Visio.Drawing.15" ShapeID="_x0000_i1031" DrawAspect="Content" ObjectID="_1760447027" r:id="rId24"/>
        </w:object>
      </w:r>
      <w:r w:rsidR="00534C41">
        <w:rPr>
          <w:rFonts w:ascii="Times New Roman" w:hAnsi="Times New Roman" w:cs="Times New Roman"/>
        </w:rPr>
        <w:t xml:space="preserve">                                     </w:t>
      </w:r>
      <w:r w:rsidR="00534C41" w:rsidRPr="00CD7F23">
        <w:rPr>
          <w:rFonts w:ascii="Times New Roman" w:hAnsi="Times New Roman" w:cs="Times New Roman"/>
        </w:rPr>
        <w:t>Figure.2</w:t>
      </w:r>
      <w:r w:rsidR="00534C41">
        <w:rPr>
          <w:rFonts w:ascii="Times New Roman" w:hAnsi="Times New Roman" w:cs="Times New Roman"/>
        </w:rPr>
        <w:t xml:space="preserve"> Illustration of the time window used for </w:t>
      </w:r>
      <w:proofErr w:type="gramStart"/>
      <w:r w:rsidR="00534C41">
        <w:rPr>
          <w:rFonts w:ascii="Times New Roman" w:hAnsi="Times New Roman" w:cs="Times New Roman"/>
        </w:rPr>
        <w:t>limit</w:t>
      </w:r>
      <w:proofErr w:type="gramEnd"/>
      <w:r w:rsidR="00534C41">
        <w:rPr>
          <w:rFonts w:ascii="Times New Roman" w:hAnsi="Times New Roman" w:cs="Times New Roman"/>
        </w:rPr>
        <w:t xml:space="preserve"> the MOs of DCI format 2_9</w:t>
      </w:r>
    </w:p>
    <w:p w14:paraId="7B805F32" w14:textId="77777777" w:rsidR="00900175" w:rsidRDefault="00900175" w:rsidP="00CD7F23">
      <w:pPr>
        <w:pStyle w:val="Proposal"/>
        <w:numPr>
          <w:ilvl w:val="0"/>
          <w:numId w:val="0"/>
        </w:numPr>
        <w:rPr>
          <w:rFonts w:ascii="Times New Roman" w:hAnsi="Times New Roman" w:cs="Times New Roman"/>
          <w:b w:val="0"/>
          <w:bCs w:val="0"/>
          <w:sz w:val="20"/>
          <w:szCs w:val="20"/>
          <w:lang w:eastAsia="en-US"/>
        </w:rPr>
      </w:pPr>
    </w:p>
    <w:p w14:paraId="64F993AD" w14:textId="2B966846" w:rsidR="00576768" w:rsidRPr="00504C11" w:rsidRDefault="00576768" w:rsidP="00576768">
      <w:pPr>
        <w:pStyle w:val="Proposal"/>
        <w:numPr>
          <w:ilvl w:val="0"/>
          <w:numId w:val="0"/>
        </w:numPr>
        <w:rPr>
          <w:rFonts w:ascii="Times New Roman" w:hAnsi="Times New Roman" w:cs="Times New Roman"/>
          <w:sz w:val="20"/>
          <w:szCs w:val="20"/>
          <w:lang w:eastAsia="en-US"/>
        </w:rPr>
      </w:pPr>
      <w:r w:rsidRPr="00CD7F23">
        <w:rPr>
          <w:rFonts w:ascii="Times New Roman" w:hAnsi="Times New Roman" w:cs="Times New Roman"/>
          <w:sz w:val="20"/>
          <w:szCs w:val="20"/>
          <w:lang w:eastAsia="en-US"/>
        </w:rPr>
        <w:t xml:space="preserve">Proposal </w:t>
      </w:r>
      <w:r w:rsidR="00090F6C">
        <w:rPr>
          <w:rFonts w:ascii="Times New Roman" w:hAnsi="Times New Roman" w:cs="Times New Roman"/>
          <w:sz w:val="20"/>
          <w:szCs w:val="20"/>
          <w:lang w:eastAsia="en-US"/>
        </w:rPr>
        <w:t>5</w:t>
      </w:r>
      <w:r w:rsidRPr="00CD7F23">
        <w:rPr>
          <w:rFonts w:ascii="Times New Roman" w:hAnsi="Times New Roman" w:cs="Times New Roman"/>
          <w:sz w:val="20"/>
          <w:szCs w:val="20"/>
          <w:lang w:eastAsia="en-US"/>
        </w:rPr>
        <w:t>:</w:t>
      </w:r>
      <w:r w:rsidR="006A548D" w:rsidRPr="00CD7F23">
        <w:rPr>
          <w:rFonts w:ascii="Times New Roman" w:hAnsi="Times New Roman" w:cs="Times New Roman"/>
          <w:sz w:val="20"/>
          <w:szCs w:val="20"/>
          <w:lang w:eastAsia="en-US"/>
        </w:rPr>
        <w:t xml:space="preserve"> When </w:t>
      </w:r>
      <w:r w:rsidR="00231393" w:rsidRPr="00CD7F23">
        <w:rPr>
          <w:rFonts w:ascii="Times New Roman" w:hAnsi="Times New Roman" w:cs="Times New Roman"/>
          <w:sz w:val="20"/>
          <w:szCs w:val="20"/>
          <w:lang w:eastAsia="en-US"/>
        </w:rPr>
        <w:t xml:space="preserve">C-DRX and DCI format </w:t>
      </w:r>
      <w:r w:rsidR="00B66FC9" w:rsidRPr="00CD7F23">
        <w:rPr>
          <w:rFonts w:ascii="Times New Roman" w:hAnsi="Times New Roman" w:cs="Times New Roman"/>
          <w:sz w:val="20"/>
          <w:szCs w:val="20"/>
          <w:lang w:eastAsia="en-US"/>
        </w:rPr>
        <w:t xml:space="preserve">2_9 </w:t>
      </w:r>
      <w:proofErr w:type="gramStart"/>
      <w:r w:rsidR="00B66FC9" w:rsidRPr="00CD7F23">
        <w:rPr>
          <w:rFonts w:ascii="Times New Roman" w:hAnsi="Times New Roman" w:cs="Times New Roman"/>
          <w:sz w:val="20"/>
          <w:szCs w:val="20"/>
          <w:lang w:eastAsia="en-US"/>
        </w:rPr>
        <w:t>are</w:t>
      </w:r>
      <w:proofErr w:type="gramEnd"/>
      <w:r w:rsidR="00B66FC9" w:rsidRPr="00CD7F23">
        <w:rPr>
          <w:rFonts w:ascii="Times New Roman" w:hAnsi="Times New Roman" w:cs="Times New Roman"/>
          <w:sz w:val="20"/>
          <w:szCs w:val="20"/>
          <w:lang w:eastAsia="en-US"/>
        </w:rPr>
        <w:t xml:space="preserve"> both configured, UE is only expect</w:t>
      </w:r>
      <w:r w:rsidR="00745BD8" w:rsidRPr="00CD7F23">
        <w:rPr>
          <w:rFonts w:ascii="Times New Roman" w:hAnsi="Times New Roman" w:cs="Times New Roman"/>
          <w:sz w:val="20"/>
          <w:szCs w:val="20"/>
          <w:lang w:eastAsia="en-US"/>
        </w:rPr>
        <w:t>ed</w:t>
      </w:r>
      <w:r w:rsidR="00B66FC9" w:rsidRPr="00CD7F23">
        <w:rPr>
          <w:rFonts w:ascii="Times New Roman" w:hAnsi="Times New Roman" w:cs="Times New Roman"/>
          <w:sz w:val="20"/>
          <w:szCs w:val="20"/>
          <w:lang w:eastAsia="en-US"/>
        </w:rPr>
        <w:t xml:space="preserve"> to monitor DCI format 2_9</w:t>
      </w:r>
      <w:r w:rsidR="00745BD8" w:rsidRPr="00CD7F23">
        <w:rPr>
          <w:rFonts w:ascii="Times New Roman" w:hAnsi="Times New Roman" w:cs="Times New Roman"/>
          <w:sz w:val="20"/>
          <w:szCs w:val="20"/>
          <w:lang w:eastAsia="en-US"/>
        </w:rPr>
        <w:t xml:space="preserve"> within a </w:t>
      </w:r>
      <w:r w:rsidR="00A87A32" w:rsidRPr="00CD7F23">
        <w:rPr>
          <w:rFonts w:ascii="Times New Roman" w:hAnsi="Times New Roman" w:cs="Times New Roman"/>
          <w:sz w:val="20"/>
          <w:szCs w:val="20"/>
          <w:lang w:eastAsia="en-US"/>
        </w:rPr>
        <w:t xml:space="preserve">configurable </w:t>
      </w:r>
      <w:r w:rsidR="00745BD8" w:rsidRPr="00CD7F23">
        <w:rPr>
          <w:rFonts w:ascii="Times New Roman" w:hAnsi="Times New Roman" w:cs="Times New Roman"/>
          <w:sz w:val="20"/>
          <w:szCs w:val="20"/>
          <w:lang w:eastAsia="en-US"/>
        </w:rPr>
        <w:t>time window, wh</w:t>
      </w:r>
      <w:r w:rsidR="006A7B9F" w:rsidRPr="00CD7F23">
        <w:rPr>
          <w:rFonts w:ascii="Times New Roman" w:hAnsi="Times New Roman" w:cs="Times New Roman"/>
          <w:sz w:val="20"/>
          <w:szCs w:val="20"/>
          <w:lang w:eastAsia="en-US"/>
        </w:rPr>
        <w:t xml:space="preserve">ose maximum range can </w:t>
      </w:r>
      <w:r w:rsidR="00A87A32" w:rsidRPr="00CD7F23">
        <w:rPr>
          <w:rFonts w:ascii="Times New Roman" w:hAnsi="Times New Roman" w:cs="Times New Roman"/>
          <w:sz w:val="20"/>
          <w:szCs w:val="20"/>
          <w:lang w:eastAsia="en-US"/>
        </w:rPr>
        <w:t xml:space="preserve">either </w:t>
      </w:r>
      <w:r w:rsidR="006A7B9F" w:rsidRPr="00CD7F23">
        <w:rPr>
          <w:rFonts w:ascii="Times New Roman" w:hAnsi="Times New Roman" w:cs="Times New Roman"/>
          <w:sz w:val="20"/>
          <w:szCs w:val="20"/>
          <w:lang w:eastAsia="en-US"/>
        </w:rPr>
        <w:t>be</w:t>
      </w:r>
      <w:r w:rsidR="00A87A32" w:rsidRPr="00CD7F23">
        <w:rPr>
          <w:rFonts w:ascii="Times New Roman" w:hAnsi="Times New Roman" w:cs="Times New Roman"/>
          <w:sz w:val="20"/>
          <w:szCs w:val="20"/>
          <w:lang w:eastAsia="en-US"/>
        </w:rPr>
        <w:t xml:space="preserve"> fixed or</w:t>
      </w:r>
      <w:r w:rsidR="006A7B9F" w:rsidRPr="00CD7F23">
        <w:rPr>
          <w:rFonts w:ascii="Times New Roman" w:hAnsi="Times New Roman" w:cs="Times New Roman"/>
          <w:sz w:val="20"/>
          <w:szCs w:val="20"/>
          <w:lang w:eastAsia="en-US"/>
        </w:rPr>
        <w:t xml:space="preserve"> limited </w:t>
      </w:r>
      <w:r w:rsidR="00011BFB" w:rsidRPr="00CD7F23">
        <w:rPr>
          <w:rFonts w:ascii="Times New Roman" w:hAnsi="Times New Roman" w:cs="Times New Roman"/>
          <w:sz w:val="20"/>
          <w:szCs w:val="20"/>
          <w:lang w:eastAsia="en-US"/>
        </w:rPr>
        <w:t xml:space="preserve">by the time offset defined for DCI format 2_6 </w:t>
      </w:r>
      <w:r w:rsidR="006A7B9F" w:rsidRPr="00CD7F23">
        <w:rPr>
          <w:rFonts w:ascii="Times New Roman" w:hAnsi="Times New Roman" w:cs="Times New Roman"/>
          <w:sz w:val="20"/>
          <w:szCs w:val="20"/>
          <w:lang w:eastAsia="en-US"/>
        </w:rPr>
        <w:t xml:space="preserve">and </w:t>
      </w:r>
      <w:r w:rsidR="00A32E60" w:rsidRPr="00CD7F23">
        <w:rPr>
          <w:rFonts w:ascii="Times New Roman" w:hAnsi="Times New Roman" w:cs="Times New Roman"/>
          <w:sz w:val="20"/>
          <w:szCs w:val="20"/>
          <w:lang w:eastAsia="en-US"/>
        </w:rPr>
        <w:t xml:space="preserve">C-DRX </w:t>
      </w:r>
      <w:proofErr w:type="spellStart"/>
      <w:r w:rsidR="00A32E60" w:rsidRPr="00CD7F23">
        <w:rPr>
          <w:rFonts w:ascii="Times New Roman" w:hAnsi="Times New Roman" w:cs="Times New Roman"/>
          <w:sz w:val="20"/>
          <w:szCs w:val="20"/>
          <w:lang w:eastAsia="en-US"/>
        </w:rPr>
        <w:t>OnDuration</w:t>
      </w:r>
      <w:proofErr w:type="spellEnd"/>
      <w:r w:rsidR="00A32E60" w:rsidRPr="00CD7F23">
        <w:rPr>
          <w:rFonts w:ascii="Times New Roman" w:hAnsi="Times New Roman" w:cs="Times New Roman"/>
          <w:sz w:val="20"/>
          <w:szCs w:val="20"/>
          <w:lang w:eastAsia="en-US"/>
        </w:rPr>
        <w:t>.</w:t>
      </w: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1F9AAD07" w14:textId="4BF1C0CE" w:rsidR="00697CA2" w:rsidRDefault="00697CA2" w:rsidP="00E4173D">
      <w:pPr>
        <w:pStyle w:val="Proposal"/>
        <w:numPr>
          <w:ilvl w:val="0"/>
          <w:numId w:val="0"/>
        </w:numPr>
        <w:rPr>
          <w:rFonts w:ascii="Times New Roman" w:hAnsi="Times New Roman" w:cs="Times New Roman"/>
          <w:sz w:val="20"/>
          <w:szCs w:val="20"/>
          <w:lang w:eastAsia="en-US"/>
        </w:rPr>
      </w:pPr>
      <w:r w:rsidRPr="00052F04">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1</w:t>
      </w:r>
      <w:r w:rsidRPr="00052F0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For CSI-RS configured for tracking,</w:t>
      </w:r>
      <w:r w:rsidRPr="00052F04">
        <w:rPr>
          <w:rFonts w:ascii="Times New Roman" w:hAnsi="Times New Roman" w:cs="Times New Roman"/>
          <w:sz w:val="20"/>
          <w:szCs w:val="20"/>
          <w:lang w:eastAsia="en-US"/>
        </w:rPr>
        <w:t xml:space="preserve"> beam and radio link monitoring and UE mobility</w:t>
      </w:r>
      <w:r>
        <w:rPr>
          <w:rFonts w:ascii="Times New Roman" w:hAnsi="Times New Roman" w:cs="Times New Roman"/>
          <w:sz w:val="20"/>
          <w:szCs w:val="20"/>
          <w:lang w:eastAsia="en-US"/>
        </w:rPr>
        <w:t xml:space="preserve"> (RRM)</w:t>
      </w:r>
      <w:r w:rsidRPr="00052F04">
        <w:rPr>
          <w:rFonts w:ascii="Times New Roman" w:hAnsi="Times New Roman" w:cs="Times New Roman"/>
          <w:sz w:val="20"/>
          <w:szCs w:val="20"/>
          <w:lang w:eastAsia="en-US"/>
        </w:rPr>
        <w:t>, the availability can be configurable</w:t>
      </w:r>
      <w:r>
        <w:rPr>
          <w:rFonts w:ascii="Times New Roman" w:hAnsi="Times New Roman" w:cs="Times New Roman"/>
          <w:sz w:val="20"/>
          <w:szCs w:val="20"/>
          <w:lang w:eastAsia="en-US"/>
        </w:rPr>
        <w:t xml:space="preserve"> during non-active periods of Cell DTX</w:t>
      </w:r>
      <w:r w:rsidRPr="00052F04">
        <w:rPr>
          <w:rFonts w:ascii="Times New Roman" w:hAnsi="Times New Roman" w:cs="Times New Roman"/>
          <w:sz w:val="20"/>
          <w:szCs w:val="20"/>
          <w:lang w:eastAsia="en-US"/>
        </w:rPr>
        <w:t>.</w:t>
      </w:r>
    </w:p>
    <w:p w14:paraId="61BA9C21" w14:textId="77777777" w:rsidR="00697CA2" w:rsidRPr="00697CA2" w:rsidRDefault="00697CA2" w:rsidP="00697CA2">
      <w:pPr>
        <w:pStyle w:val="Proposal"/>
        <w:numPr>
          <w:ilvl w:val="0"/>
          <w:numId w:val="0"/>
        </w:numPr>
        <w:rPr>
          <w:rFonts w:ascii="Times New Roman" w:hAnsi="Times New Roman" w:cs="Times New Roman"/>
          <w:sz w:val="20"/>
          <w:szCs w:val="20"/>
          <w:lang w:eastAsia="en-US"/>
        </w:rPr>
      </w:pPr>
      <w:r w:rsidRPr="00697CA2">
        <w:rPr>
          <w:rFonts w:ascii="Times New Roman" w:hAnsi="Times New Roman" w:cs="Times New Roman"/>
          <w:sz w:val="20"/>
          <w:szCs w:val="20"/>
          <w:lang w:eastAsia="en-US"/>
        </w:rPr>
        <w:t xml:space="preserve">Proposal 2: For Cell DTX, UE </w:t>
      </w:r>
      <w:proofErr w:type="spellStart"/>
      <w:r w:rsidRPr="00697CA2">
        <w:rPr>
          <w:rFonts w:ascii="Times New Roman" w:hAnsi="Times New Roman" w:cs="Times New Roman"/>
          <w:sz w:val="20"/>
          <w:szCs w:val="20"/>
          <w:lang w:eastAsia="en-US"/>
        </w:rPr>
        <w:t>behaviour</w:t>
      </w:r>
      <w:proofErr w:type="spellEnd"/>
      <w:r w:rsidRPr="00697CA2">
        <w:rPr>
          <w:rFonts w:ascii="Times New Roman" w:hAnsi="Times New Roman" w:cs="Times New Roman"/>
          <w:sz w:val="20"/>
          <w:szCs w:val="20"/>
          <w:lang w:eastAsia="en-US"/>
        </w:rPr>
        <w:t xml:space="preserve"> is not impacted and can receive PRS during Cell DTX non-active period. If network wants to save energy and does not transmit PRS during non-active period, it can be achieved by </w:t>
      </w:r>
      <w:proofErr w:type="spellStart"/>
      <w:r w:rsidRPr="00697CA2">
        <w:rPr>
          <w:rFonts w:ascii="Times New Roman" w:hAnsi="Times New Roman" w:cs="Times New Roman"/>
          <w:sz w:val="20"/>
          <w:szCs w:val="20"/>
          <w:lang w:eastAsia="en-US"/>
        </w:rPr>
        <w:t>gNB</w:t>
      </w:r>
      <w:proofErr w:type="spellEnd"/>
      <w:r w:rsidRPr="00697CA2">
        <w:rPr>
          <w:rFonts w:ascii="Times New Roman" w:hAnsi="Times New Roman" w:cs="Times New Roman"/>
          <w:sz w:val="20"/>
          <w:szCs w:val="20"/>
          <w:lang w:eastAsia="en-US"/>
        </w:rPr>
        <w:t xml:space="preserve"> implementation of configuration.</w:t>
      </w:r>
    </w:p>
    <w:p w14:paraId="1B07A0A0" w14:textId="77777777" w:rsidR="00B1042F" w:rsidRDefault="00B1042F" w:rsidP="00B1042F">
      <w:pPr>
        <w:spacing w:before="120" w:after="120"/>
        <w:rPr>
          <w:rFonts w:ascii="Times New Roman" w:hAnsi="Times New Roman" w:cs="Times New Roman"/>
          <w:b/>
          <w:sz w:val="20"/>
          <w:szCs w:val="20"/>
          <w:lang w:eastAsia="en-US"/>
        </w:rPr>
      </w:pPr>
      <w:r w:rsidRPr="002909C6">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3</w:t>
      </w:r>
      <w:r w:rsidRPr="002909C6">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The impact to</w:t>
      </w:r>
      <w:r w:rsidRPr="002909C6">
        <w:rPr>
          <w:rFonts w:ascii="Times New Roman" w:hAnsi="Times New Roman" w:cs="Times New Roman"/>
          <w:b/>
          <w:sz w:val="20"/>
          <w:szCs w:val="20"/>
          <w:lang w:eastAsia="en-US"/>
        </w:rPr>
        <w:t xml:space="preserve"> UCI multiplexing</w:t>
      </w:r>
      <w:r>
        <w:rPr>
          <w:rFonts w:ascii="Times New Roman" w:hAnsi="Times New Roman" w:cs="Times New Roman"/>
          <w:b/>
          <w:sz w:val="20"/>
          <w:szCs w:val="20"/>
          <w:lang w:eastAsia="en-US"/>
        </w:rPr>
        <w:t xml:space="preserve"> by Cell DRX</w:t>
      </w:r>
      <w:r w:rsidRPr="002909C6">
        <w:rPr>
          <w:rFonts w:ascii="Times New Roman" w:hAnsi="Times New Roman" w:cs="Times New Roman"/>
          <w:b/>
          <w:sz w:val="20"/>
          <w:szCs w:val="20"/>
          <w:lang w:eastAsia="en-US"/>
        </w:rPr>
        <w:t xml:space="preserve"> should be discussed</w:t>
      </w:r>
      <w:r>
        <w:rPr>
          <w:rFonts w:ascii="Times New Roman" w:hAnsi="Times New Roman" w:cs="Times New Roman"/>
          <w:b/>
          <w:sz w:val="20"/>
          <w:szCs w:val="20"/>
          <w:lang w:eastAsia="en-US"/>
        </w:rPr>
        <w:t xml:space="preserve"> and UE </w:t>
      </w:r>
      <w:proofErr w:type="spellStart"/>
      <w:r>
        <w:rPr>
          <w:rFonts w:ascii="Times New Roman" w:hAnsi="Times New Roman" w:cs="Times New Roman"/>
          <w:b/>
          <w:sz w:val="20"/>
          <w:szCs w:val="20"/>
          <w:lang w:eastAsia="en-US"/>
        </w:rPr>
        <w:t>behaviour</w:t>
      </w:r>
      <w:proofErr w:type="spellEnd"/>
      <w:r>
        <w:rPr>
          <w:rFonts w:ascii="Times New Roman" w:hAnsi="Times New Roman" w:cs="Times New Roman"/>
          <w:b/>
          <w:sz w:val="20"/>
          <w:szCs w:val="20"/>
          <w:lang w:eastAsia="en-US"/>
        </w:rPr>
        <w:t xml:space="preserve"> on dropping/omitting the UCI/PUSCH should be clarified:</w:t>
      </w:r>
    </w:p>
    <w:p w14:paraId="0EA9DA58" w14:textId="77777777" w:rsidR="00B1042F" w:rsidRPr="00E47DA5" w:rsidRDefault="00B1042F" w:rsidP="00B1042F">
      <w:pPr>
        <w:numPr>
          <w:ilvl w:val="0"/>
          <w:numId w:val="54"/>
        </w:numPr>
        <w:spacing w:before="120" w:after="120"/>
        <w:rPr>
          <w:rFonts w:ascii="Times New Roman" w:hAnsi="Times New Roman" w:cs="Times New Roman"/>
          <w:b/>
          <w:bCs/>
          <w:sz w:val="20"/>
          <w:szCs w:val="20"/>
          <w:lang w:eastAsia="en-US"/>
        </w:rPr>
      </w:pPr>
      <w:r w:rsidRPr="00E47DA5">
        <w:rPr>
          <w:rFonts w:ascii="Times New Roman" w:hAnsi="Times New Roman" w:cs="Times New Roman"/>
          <w:b/>
          <w:bCs/>
          <w:sz w:val="20"/>
          <w:szCs w:val="20"/>
          <w:lang w:eastAsia="en-US"/>
        </w:rPr>
        <w:t>Alt.1: Based on the agreements so far on the impacted channels/signals, below principles should be followed:</w:t>
      </w:r>
    </w:p>
    <w:p w14:paraId="252A08A2" w14:textId="77777777" w:rsidR="00B1042F" w:rsidRPr="00E47DA5" w:rsidRDefault="00B1042F" w:rsidP="00B1042F">
      <w:pPr>
        <w:numPr>
          <w:ilvl w:val="1"/>
          <w:numId w:val="54"/>
        </w:numPr>
        <w:spacing w:before="120" w:after="120"/>
        <w:rPr>
          <w:rFonts w:ascii="Times New Roman" w:hAnsi="Times New Roman" w:cs="Times New Roman"/>
          <w:b/>
          <w:bCs/>
          <w:sz w:val="20"/>
          <w:szCs w:val="20"/>
          <w:lang w:eastAsia="en-US"/>
        </w:rPr>
      </w:pPr>
      <w:r w:rsidRPr="00E47DA5">
        <w:rPr>
          <w:rFonts w:ascii="Times New Roman" w:hAnsi="Times New Roman" w:cs="Times New Roman"/>
          <w:b/>
          <w:bCs/>
          <w:sz w:val="20"/>
          <w:szCs w:val="20"/>
          <w:lang w:eastAsia="en-US"/>
        </w:rPr>
        <w:t>If all the UCIs or PUSCH to be multiplexed shall be impacted by the Cell DRX operation as agreed, the ones overlapped with non-active period are dropped before multiplexing.</w:t>
      </w:r>
    </w:p>
    <w:p w14:paraId="5899FE33" w14:textId="77777777" w:rsidR="00B1042F" w:rsidRPr="00E47DA5" w:rsidRDefault="00B1042F" w:rsidP="00B1042F">
      <w:pPr>
        <w:numPr>
          <w:ilvl w:val="1"/>
          <w:numId w:val="54"/>
        </w:numPr>
        <w:spacing w:before="120" w:after="120"/>
        <w:rPr>
          <w:rFonts w:ascii="Times New Roman" w:hAnsi="Times New Roman" w:cs="Times New Roman"/>
          <w:b/>
          <w:bCs/>
          <w:sz w:val="20"/>
          <w:szCs w:val="20"/>
          <w:lang w:eastAsia="en-US"/>
        </w:rPr>
      </w:pPr>
      <w:r w:rsidRPr="00E47DA5">
        <w:rPr>
          <w:rFonts w:ascii="Times New Roman" w:hAnsi="Times New Roman" w:cs="Times New Roman"/>
          <w:b/>
          <w:bCs/>
          <w:sz w:val="20"/>
          <w:szCs w:val="20"/>
          <w:lang w:eastAsia="en-US"/>
        </w:rPr>
        <w:t>After multiplexing, no dropping is performed no matter whether the utilized PUCCH resource overlaps with the non-active period of Cell DRX</w:t>
      </w:r>
    </w:p>
    <w:p w14:paraId="26B9D215" w14:textId="77777777" w:rsidR="00B1042F" w:rsidRPr="00E47DA5" w:rsidRDefault="00B1042F" w:rsidP="00B1042F">
      <w:pPr>
        <w:numPr>
          <w:ilvl w:val="0"/>
          <w:numId w:val="54"/>
        </w:numPr>
        <w:spacing w:before="120" w:after="120"/>
        <w:rPr>
          <w:rFonts w:ascii="Times New Roman" w:hAnsi="Times New Roman" w:cs="Times New Roman"/>
          <w:b/>
          <w:bCs/>
          <w:sz w:val="20"/>
          <w:szCs w:val="20"/>
          <w:lang w:eastAsia="en-US"/>
        </w:rPr>
      </w:pPr>
      <w:r w:rsidRPr="00E47DA5">
        <w:rPr>
          <w:rFonts w:ascii="Times New Roman" w:hAnsi="Times New Roman" w:cs="Times New Roman"/>
          <w:b/>
          <w:bCs/>
          <w:sz w:val="20"/>
          <w:szCs w:val="20"/>
          <w:lang w:eastAsia="en-US"/>
        </w:rPr>
        <w:t xml:space="preserve">Alt.2: UCI multiplexing issue around boundary may be addressed by the timers supported by C-DRX to allow </w:t>
      </w:r>
      <w:proofErr w:type="spellStart"/>
      <w:r w:rsidRPr="00E47DA5">
        <w:rPr>
          <w:rFonts w:ascii="Times New Roman" w:hAnsi="Times New Roman" w:cs="Times New Roman"/>
          <w:b/>
          <w:bCs/>
          <w:sz w:val="20"/>
          <w:szCs w:val="20"/>
          <w:lang w:eastAsia="en-US"/>
        </w:rPr>
        <w:t>gNB</w:t>
      </w:r>
      <w:proofErr w:type="spellEnd"/>
      <w:r w:rsidRPr="00E47DA5">
        <w:rPr>
          <w:rFonts w:ascii="Times New Roman" w:hAnsi="Times New Roman" w:cs="Times New Roman"/>
          <w:b/>
          <w:bCs/>
          <w:sz w:val="20"/>
          <w:szCs w:val="20"/>
          <w:lang w:eastAsia="en-US"/>
        </w:rPr>
        <w:t xml:space="preserve"> control the cases of UCI/PUSCH overlapping with non-active time more flexibly. Then possible active time extension for Cell-DRX can be considered</w:t>
      </w:r>
      <w:r>
        <w:rPr>
          <w:rFonts w:ascii="Times New Roman" w:hAnsi="Times New Roman" w:cs="Times New Roman"/>
          <w:b/>
          <w:bCs/>
          <w:sz w:val="20"/>
          <w:szCs w:val="20"/>
          <w:lang w:eastAsia="en-US"/>
        </w:rPr>
        <w:t xml:space="preserve"> in future</w:t>
      </w:r>
      <w:r w:rsidRPr="00E47DA5">
        <w:rPr>
          <w:rFonts w:ascii="Times New Roman" w:hAnsi="Times New Roman" w:cs="Times New Roman"/>
          <w:b/>
          <w:bCs/>
          <w:sz w:val="20"/>
          <w:szCs w:val="20"/>
          <w:lang w:eastAsia="en-US"/>
        </w:rPr>
        <w:t>.</w:t>
      </w:r>
    </w:p>
    <w:p w14:paraId="41BD2427" w14:textId="77777777" w:rsidR="00B1042F" w:rsidRPr="00F67BED" w:rsidRDefault="00B1042F" w:rsidP="00B1042F">
      <w:pPr>
        <w:numPr>
          <w:ilvl w:val="0"/>
          <w:numId w:val="54"/>
        </w:numPr>
        <w:spacing w:before="120" w:after="120"/>
        <w:rPr>
          <w:rFonts w:ascii="Times New Roman" w:hAnsi="Times New Roman" w:cs="Times New Roman"/>
          <w:b/>
          <w:sz w:val="20"/>
          <w:szCs w:val="20"/>
          <w:lang w:eastAsia="en-US"/>
        </w:rPr>
      </w:pPr>
      <w:r w:rsidRPr="00387E68">
        <w:rPr>
          <w:rFonts w:ascii="Times New Roman" w:hAnsi="Times New Roman" w:cs="Times New Roman"/>
          <w:b/>
          <w:bCs/>
          <w:sz w:val="20"/>
          <w:szCs w:val="20"/>
          <w:lang w:eastAsia="en-US"/>
        </w:rPr>
        <w:t xml:space="preserve">Alt.3: Up to UE implementation, which is </w:t>
      </w:r>
      <w:proofErr w:type="gramStart"/>
      <w:r w:rsidRPr="00387E68">
        <w:rPr>
          <w:rFonts w:ascii="Times New Roman" w:hAnsi="Times New Roman" w:cs="Times New Roman"/>
          <w:b/>
          <w:bCs/>
          <w:sz w:val="20"/>
          <w:szCs w:val="20"/>
          <w:lang w:eastAsia="en-US"/>
        </w:rPr>
        <w:t>similar to</w:t>
      </w:r>
      <w:proofErr w:type="gramEnd"/>
      <w:r w:rsidRPr="00387E68">
        <w:rPr>
          <w:rFonts w:ascii="Times New Roman" w:hAnsi="Times New Roman" w:cs="Times New Roman"/>
          <w:b/>
          <w:bCs/>
          <w:sz w:val="20"/>
          <w:szCs w:val="20"/>
          <w:lang w:eastAsia="en-US"/>
        </w:rPr>
        <w:t xml:space="preserve"> the case of C-DRX dealing with periodic CSI. </w:t>
      </w:r>
    </w:p>
    <w:p w14:paraId="5E8F3395" w14:textId="77777777" w:rsidR="00F67BED" w:rsidRPr="00387E68" w:rsidRDefault="00F67BED" w:rsidP="00F67BED">
      <w:pPr>
        <w:spacing w:before="120" w:after="120"/>
        <w:rPr>
          <w:rFonts w:ascii="Times New Roman" w:hAnsi="Times New Roman" w:cs="Times New Roman"/>
          <w:b/>
          <w:sz w:val="20"/>
          <w:szCs w:val="20"/>
          <w:lang w:eastAsia="en-US"/>
        </w:rPr>
      </w:pPr>
    </w:p>
    <w:p w14:paraId="4493EBE6" w14:textId="77777777" w:rsidR="00B56D5A" w:rsidRPr="00957541" w:rsidRDefault="00B56D5A" w:rsidP="000C38D1">
      <w:pPr>
        <w:pStyle w:val="Proposal"/>
        <w:numPr>
          <w:ilvl w:val="0"/>
          <w:numId w:val="0"/>
        </w:numPr>
        <w:jc w:val="center"/>
        <w:rPr>
          <w:rFonts w:ascii="Times New Roman" w:hAnsi="Times New Roman" w:cs="Times New Roman"/>
          <w:sz w:val="20"/>
          <w:szCs w:val="20"/>
          <w:lang w:eastAsia="en-US"/>
        </w:rPr>
      </w:pPr>
      <w:r w:rsidRPr="00957541">
        <w:rPr>
          <w:rFonts w:ascii="Times New Roman" w:hAnsi="Times New Roman" w:cs="Times New Roman"/>
          <w:sz w:val="20"/>
          <w:szCs w:val="20"/>
          <w:lang w:eastAsia="en-US"/>
        </w:rPr>
        <w:t>Table.1</w:t>
      </w:r>
      <w:r>
        <w:rPr>
          <w:rFonts w:ascii="Times New Roman" w:hAnsi="Times New Roman" w:cs="Times New Roman"/>
          <w:sz w:val="20"/>
          <w:szCs w:val="20"/>
          <w:lang w:eastAsia="en-US"/>
        </w:rPr>
        <w:t xml:space="preserve"> UE </w:t>
      </w:r>
      <w:proofErr w:type="spellStart"/>
      <w:r>
        <w:rPr>
          <w:rFonts w:ascii="Times New Roman" w:hAnsi="Times New Roman" w:cs="Times New Roman"/>
          <w:sz w:val="20"/>
          <w:szCs w:val="20"/>
          <w:lang w:eastAsia="en-US"/>
        </w:rPr>
        <w:t>behaviour</w:t>
      </w:r>
      <w:proofErr w:type="spellEnd"/>
      <w:r>
        <w:rPr>
          <w:rFonts w:ascii="Times New Roman" w:hAnsi="Times New Roman" w:cs="Times New Roman"/>
          <w:sz w:val="20"/>
          <w:szCs w:val="20"/>
          <w:lang w:eastAsia="en-US"/>
        </w:rPr>
        <w:t xml:space="preserve"> when both Cell DTX and UE C-DRX are </w:t>
      </w:r>
      <w:proofErr w:type="gramStart"/>
      <w:r>
        <w:rPr>
          <w:rFonts w:ascii="Times New Roman" w:hAnsi="Times New Roman" w:cs="Times New Roman"/>
          <w:sz w:val="20"/>
          <w:szCs w:val="20"/>
          <w:lang w:eastAsia="en-US"/>
        </w:rPr>
        <w:t>configured</w:t>
      </w:r>
      <w:proofErr w:type="gramEnd"/>
    </w:p>
    <w:tbl>
      <w:tblPr>
        <w:tblStyle w:val="TableGrid"/>
        <w:tblW w:w="0" w:type="auto"/>
        <w:tblLook w:val="04A0" w:firstRow="1" w:lastRow="0" w:firstColumn="1" w:lastColumn="0" w:noHBand="0" w:noVBand="1"/>
      </w:tblPr>
      <w:tblGrid>
        <w:gridCol w:w="1705"/>
        <w:gridCol w:w="1800"/>
        <w:gridCol w:w="6124"/>
      </w:tblGrid>
      <w:tr w:rsidR="00B56D5A" w14:paraId="5D6262CE" w14:textId="77777777" w:rsidTr="00EC135F">
        <w:tc>
          <w:tcPr>
            <w:tcW w:w="1705" w:type="dxa"/>
          </w:tcPr>
          <w:p w14:paraId="79CDAF6B"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During Cell DTX</w:t>
            </w:r>
          </w:p>
        </w:tc>
        <w:tc>
          <w:tcPr>
            <w:tcW w:w="1800" w:type="dxa"/>
          </w:tcPr>
          <w:p w14:paraId="62CF860B"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During UE C-DRX</w:t>
            </w:r>
          </w:p>
        </w:tc>
        <w:tc>
          <w:tcPr>
            <w:tcW w:w="6124" w:type="dxa"/>
          </w:tcPr>
          <w:p w14:paraId="4E563CAC"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UE behaviour</w:t>
            </w:r>
          </w:p>
        </w:tc>
      </w:tr>
      <w:tr w:rsidR="00B56D5A" w14:paraId="29594B99" w14:textId="77777777" w:rsidTr="00EC135F">
        <w:tc>
          <w:tcPr>
            <w:tcW w:w="1705" w:type="dxa"/>
          </w:tcPr>
          <w:p w14:paraId="22756E40"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0E1358EE"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17476779"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UE performs normal DL reception.</w:t>
            </w:r>
          </w:p>
        </w:tc>
      </w:tr>
      <w:tr w:rsidR="00B56D5A" w14:paraId="541BEC4C" w14:textId="77777777" w:rsidTr="00EC135F">
        <w:tc>
          <w:tcPr>
            <w:tcW w:w="1705" w:type="dxa"/>
          </w:tcPr>
          <w:p w14:paraId="61B600BA"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1E46B8BD"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1A29E3FC" w14:textId="77777777" w:rsidR="00B56D5A" w:rsidRPr="00957541" w:rsidRDefault="00B56D5A" w:rsidP="00EC135F">
            <w:pPr>
              <w:pStyle w:val="Proposal"/>
              <w:numPr>
                <w:ilvl w:val="0"/>
                <w:numId w:val="0"/>
              </w:numPr>
              <w:rPr>
                <w:rFonts w:ascii="Times New Roman" w:hAnsi="Times New Roman" w:cs="Times New Roman"/>
                <w:b w:val="0"/>
                <w:bCs w:val="0"/>
                <w:sz w:val="20"/>
                <w:szCs w:val="20"/>
                <w:lang w:val="en-US"/>
              </w:rPr>
            </w:pPr>
            <w:r w:rsidRPr="001578E6">
              <w:rPr>
                <w:rFonts w:ascii="Times New Roman" w:hAnsi="Times New Roman" w:cs="Times New Roman"/>
                <w:b w:val="0"/>
                <w:bCs w:val="0"/>
                <w:sz w:val="20"/>
                <w:szCs w:val="20"/>
              </w:rPr>
              <w:t>No reception of channels/signals, as specified for non-active period of UE C-DRX</w:t>
            </w:r>
            <w:r>
              <w:rPr>
                <w:rFonts w:ascii="Times New Roman" w:hAnsi="Times New Roman" w:cs="Times New Roman"/>
                <w:b w:val="0"/>
                <w:bCs w:val="0"/>
                <w:sz w:val="20"/>
                <w:szCs w:val="20"/>
              </w:rPr>
              <w:t>. DCI format 2_6 and 2_9 is not impacted.</w:t>
            </w:r>
          </w:p>
        </w:tc>
      </w:tr>
      <w:tr w:rsidR="00B56D5A" w14:paraId="4332B21C" w14:textId="77777777" w:rsidTr="00EC135F">
        <w:tc>
          <w:tcPr>
            <w:tcW w:w="1705" w:type="dxa"/>
          </w:tcPr>
          <w:p w14:paraId="4E4510D3"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4AA35A19"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77C45D0D" w14:textId="77777777" w:rsidR="00B56D5A" w:rsidRPr="00957541" w:rsidRDefault="00B56D5A" w:rsidP="00EC135F">
            <w:pPr>
              <w:pStyle w:val="Proposal"/>
              <w:numPr>
                <w:ilvl w:val="0"/>
                <w:numId w:val="0"/>
              </w:numPr>
              <w:rPr>
                <w:rFonts w:ascii="Times New Roman" w:hAnsi="Times New Roman" w:cs="Times New Roman"/>
                <w:b w:val="0"/>
                <w:bCs w:val="0"/>
                <w:sz w:val="20"/>
                <w:szCs w:val="20"/>
                <w:lang w:val="en-US"/>
              </w:rPr>
            </w:pPr>
            <w:r w:rsidRPr="00DE05D3">
              <w:rPr>
                <w:rFonts w:ascii="Times New Roman" w:hAnsi="Times New Roman" w:cs="Times New Roman"/>
                <w:b w:val="0"/>
                <w:bCs w:val="0"/>
                <w:sz w:val="20"/>
                <w:szCs w:val="20"/>
                <w:lang w:val="en-US"/>
              </w:rPr>
              <w:t>No reception of channels/signals, as specified for non-active period of cell DTX</w:t>
            </w:r>
            <w:r>
              <w:rPr>
                <w:rFonts w:ascii="Times New Roman" w:hAnsi="Times New Roman" w:cs="Times New Roman"/>
                <w:b w:val="0"/>
                <w:bCs w:val="0"/>
                <w:sz w:val="20"/>
                <w:szCs w:val="20"/>
                <w:lang w:val="en-US"/>
              </w:rPr>
              <w:t>. Details still need more discussion.</w:t>
            </w:r>
          </w:p>
        </w:tc>
      </w:tr>
      <w:tr w:rsidR="00B56D5A" w14:paraId="2E2DE0ED" w14:textId="77777777" w:rsidTr="00EC135F">
        <w:tc>
          <w:tcPr>
            <w:tcW w:w="1705" w:type="dxa"/>
          </w:tcPr>
          <w:p w14:paraId="0AE7B5B7"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Non-active period</w:t>
            </w:r>
          </w:p>
        </w:tc>
        <w:tc>
          <w:tcPr>
            <w:tcW w:w="1800" w:type="dxa"/>
          </w:tcPr>
          <w:p w14:paraId="7632E347"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194604AB" w14:textId="77777777" w:rsidR="00B56D5A" w:rsidRDefault="00B56D5A" w:rsidP="00EC135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 reception of channel signals, as specified for </w:t>
            </w:r>
            <w:r w:rsidRPr="00531C10">
              <w:rPr>
                <w:rFonts w:ascii="Times New Roman" w:hAnsi="Times New Roman" w:cs="Times New Roman"/>
                <w:b w:val="0"/>
                <w:bCs w:val="0"/>
                <w:sz w:val="20"/>
                <w:szCs w:val="20"/>
                <w:lang w:val="en-US"/>
              </w:rPr>
              <w:t>non-active period of both UE C-DRX and cell DTX</w:t>
            </w:r>
            <w:r>
              <w:rPr>
                <w:rFonts w:ascii="Times New Roman" w:hAnsi="Times New Roman" w:cs="Times New Roman"/>
                <w:b w:val="0"/>
                <w:bCs w:val="0"/>
                <w:sz w:val="20"/>
                <w:szCs w:val="20"/>
                <w:lang w:val="en-US"/>
              </w:rPr>
              <w:t>. Details still need more discussion.</w:t>
            </w:r>
          </w:p>
        </w:tc>
      </w:tr>
    </w:tbl>
    <w:p w14:paraId="44C494F9" w14:textId="77777777" w:rsidR="00B56D5A" w:rsidRPr="00B56D5A" w:rsidRDefault="00B56D5A" w:rsidP="00B56D5A">
      <w:pPr>
        <w:pStyle w:val="Proposal"/>
        <w:numPr>
          <w:ilvl w:val="0"/>
          <w:numId w:val="0"/>
        </w:numPr>
        <w:rPr>
          <w:rFonts w:ascii="Times New Roman" w:hAnsi="Times New Roman" w:cs="Times New Roman"/>
          <w:b w:val="0"/>
          <w:bCs w:val="0"/>
          <w:sz w:val="20"/>
          <w:szCs w:val="20"/>
          <w:lang w:eastAsia="en-US"/>
        </w:rPr>
      </w:pPr>
    </w:p>
    <w:p w14:paraId="20051193" w14:textId="311E167F" w:rsidR="00697CA2" w:rsidRDefault="00341BD2" w:rsidP="00E4173D">
      <w:pPr>
        <w:pStyle w:val="Proposal"/>
        <w:numPr>
          <w:ilvl w:val="0"/>
          <w:numId w:val="0"/>
        </w:numPr>
        <w:rPr>
          <w:rFonts w:ascii="Times New Roman" w:hAnsi="Times New Roman" w:cs="Times New Roman"/>
          <w:sz w:val="20"/>
          <w:szCs w:val="20"/>
          <w:lang w:eastAsia="en-US"/>
        </w:rPr>
      </w:pPr>
      <w:r w:rsidRPr="00341BD2">
        <w:rPr>
          <w:rFonts w:ascii="Times New Roman" w:hAnsi="Times New Roman" w:cs="Times New Roman"/>
          <w:sz w:val="20"/>
          <w:szCs w:val="20"/>
          <w:lang w:eastAsia="en-US"/>
        </w:rPr>
        <w:t xml:space="preserve">Proposal 4: The UE </w:t>
      </w:r>
      <w:proofErr w:type="spellStart"/>
      <w:r w:rsidRPr="00341BD2">
        <w:rPr>
          <w:rFonts w:ascii="Times New Roman" w:hAnsi="Times New Roman" w:cs="Times New Roman"/>
          <w:sz w:val="20"/>
          <w:szCs w:val="20"/>
          <w:lang w:eastAsia="en-US"/>
        </w:rPr>
        <w:t>behaviour</w:t>
      </w:r>
      <w:proofErr w:type="spellEnd"/>
      <w:r w:rsidRPr="00341BD2">
        <w:rPr>
          <w:rFonts w:ascii="Times New Roman" w:hAnsi="Times New Roman" w:cs="Times New Roman"/>
          <w:sz w:val="20"/>
          <w:szCs w:val="20"/>
          <w:lang w:eastAsia="en-US"/>
        </w:rPr>
        <w:t xml:space="preserve"> in Table</w:t>
      </w:r>
      <w:r w:rsidR="00F67BED">
        <w:rPr>
          <w:rFonts w:ascii="Times New Roman" w:hAnsi="Times New Roman" w:cs="Times New Roman"/>
          <w:sz w:val="20"/>
          <w:szCs w:val="20"/>
          <w:lang w:eastAsia="en-US"/>
        </w:rPr>
        <w:t>.1</w:t>
      </w:r>
      <w:r w:rsidRPr="00341BD2">
        <w:rPr>
          <w:rFonts w:ascii="Times New Roman" w:hAnsi="Times New Roman" w:cs="Times New Roman"/>
          <w:sz w:val="20"/>
          <w:szCs w:val="20"/>
          <w:lang w:eastAsia="en-US"/>
        </w:rPr>
        <w:t>, when both Cell DTX and UE C-DRX are configured, should be further discussed.</w:t>
      </w:r>
    </w:p>
    <w:p w14:paraId="2BB9E481" w14:textId="505F6B55" w:rsidR="00B56D5A" w:rsidRPr="00697CA2" w:rsidRDefault="00B56D5A" w:rsidP="00E4173D">
      <w:pPr>
        <w:pStyle w:val="Proposal"/>
        <w:numPr>
          <w:ilvl w:val="0"/>
          <w:numId w:val="0"/>
        </w:numPr>
        <w:rPr>
          <w:rFonts w:ascii="Times New Roman" w:hAnsi="Times New Roman" w:cs="Times New Roman"/>
          <w:sz w:val="20"/>
          <w:szCs w:val="20"/>
          <w:lang w:eastAsia="en-US"/>
        </w:rPr>
      </w:pPr>
      <w:r w:rsidRPr="00CD7F23">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5</w:t>
      </w:r>
      <w:r w:rsidRPr="00CD7F23">
        <w:rPr>
          <w:rFonts w:ascii="Times New Roman" w:hAnsi="Times New Roman" w:cs="Times New Roman"/>
          <w:sz w:val="20"/>
          <w:szCs w:val="20"/>
          <w:lang w:eastAsia="en-US"/>
        </w:rPr>
        <w:t xml:space="preserve">: When C-DRX and DCI format 2_9 </w:t>
      </w:r>
      <w:proofErr w:type="gramStart"/>
      <w:r w:rsidRPr="00CD7F23">
        <w:rPr>
          <w:rFonts w:ascii="Times New Roman" w:hAnsi="Times New Roman" w:cs="Times New Roman"/>
          <w:sz w:val="20"/>
          <w:szCs w:val="20"/>
          <w:lang w:eastAsia="en-US"/>
        </w:rPr>
        <w:t>are</w:t>
      </w:r>
      <w:proofErr w:type="gramEnd"/>
      <w:r w:rsidRPr="00CD7F23">
        <w:rPr>
          <w:rFonts w:ascii="Times New Roman" w:hAnsi="Times New Roman" w:cs="Times New Roman"/>
          <w:sz w:val="20"/>
          <w:szCs w:val="20"/>
          <w:lang w:eastAsia="en-US"/>
        </w:rPr>
        <w:t xml:space="preserve"> both configured, UE is only expected to monitor DCI format 2_9 within a configurable time window, whose maximum range can either be fixed or limited by the time offset defined for DCI format 2_6 and C-DRX </w:t>
      </w:r>
      <w:proofErr w:type="spellStart"/>
      <w:r w:rsidRPr="00CD7F23">
        <w:rPr>
          <w:rFonts w:ascii="Times New Roman" w:hAnsi="Times New Roman" w:cs="Times New Roman"/>
          <w:sz w:val="20"/>
          <w:szCs w:val="20"/>
          <w:lang w:eastAsia="en-US"/>
        </w:rPr>
        <w:t>OnDuration</w:t>
      </w:r>
      <w:proofErr w:type="spellEnd"/>
      <w:r w:rsidRPr="00CD7F23">
        <w:rPr>
          <w:rFonts w:ascii="Times New Roman" w:hAnsi="Times New Roman" w:cs="Times New Roman"/>
          <w:sz w:val="20"/>
          <w:szCs w:val="20"/>
          <w:lang w:eastAsia="en-US"/>
        </w:rPr>
        <w:t>.</w:t>
      </w:r>
    </w:p>
    <w:p w14:paraId="1B19B9EB" w14:textId="125CC88E" w:rsidR="001A471B" w:rsidRDefault="001A471B" w:rsidP="00444B87">
      <w:pPr>
        <w:pStyle w:val="Heading1"/>
        <w:rPr>
          <w:lang w:val="en-US"/>
        </w:rPr>
      </w:pPr>
      <w:r>
        <w:rPr>
          <w:lang w:val="en-US"/>
        </w:rPr>
        <w:t>Reference</w:t>
      </w:r>
    </w:p>
    <w:p w14:paraId="76F270C2" w14:textId="7880D099" w:rsidR="00127D30" w:rsidRDefault="003B0C9F" w:rsidP="00C15610">
      <w:pPr>
        <w:rPr>
          <w:rFonts w:ascii="Times New Roman" w:hAnsi="Times New Roman" w:cs="Times New Roman"/>
          <w:sz w:val="20"/>
          <w:szCs w:val="20"/>
        </w:rPr>
      </w:pPr>
      <w:r w:rsidRPr="00371FA0">
        <w:rPr>
          <w:rFonts w:ascii="Times New Roman" w:hAnsi="Times New Roman" w:cs="Times New Roman"/>
          <w:sz w:val="20"/>
          <w:szCs w:val="20"/>
        </w:rPr>
        <w:t xml:space="preserve">[1] </w:t>
      </w:r>
      <w:r w:rsidR="009B7ABA">
        <w:rPr>
          <w:rFonts w:ascii="Times New Roman" w:hAnsi="Times New Roman" w:cs="Times New Roman"/>
          <w:sz w:val="20"/>
          <w:szCs w:val="20"/>
        </w:rPr>
        <w:t>RAN1 Chairman’s notes of 3GPP RAN1 #11</w:t>
      </w:r>
      <w:r w:rsidR="00085CF6">
        <w:rPr>
          <w:rFonts w:ascii="Times New Roman" w:hAnsi="Times New Roman" w:cs="Times New Roman"/>
          <w:sz w:val="20"/>
          <w:szCs w:val="20"/>
        </w:rPr>
        <w:t>4</w:t>
      </w:r>
      <w:r w:rsidR="000A4179">
        <w:rPr>
          <w:rFonts w:ascii="Times New Roman" w:hAnsi="Times New Roman" w:cs="Times New Roman"/>
          <w:sz w:val="20"/>
          <w:szCs w:val="20"/>
        </w:rPr>
        <w:t>bis</w:t>
      </w:r>
      <w:r w:rsidR="009B7ABA">
        <w:rPr>
          <w:rFonts w:ascii="Times New Roman" w:hAnsi="Times New Roman" w:cs="Times New Roman"/>
          <w:sz w:val="20"/>
          <w:szCs w:val="20"/>
        </w:rPr>
        <w:t xml:space="preserve"> meeting</w:t>
      </w:r>
    </w:p>
    <w:p w14:paraId="183F5014" w14:textId="3A84395F" w:rsidR="000A4179" w:rsidRDefault="000A4179" w:rsidP="00C15610">
      <w:pPr>
        <w:rPr>
          <w:rFonts w:ascii="Times New Roman" w:hAnsi="Times New Roman" w:cs="Times New Roman"/>
          <w:sz w:val="20"/>
          <w:szCs w:val="20"/>
        </w:rPr>
      </w:pPr>
      <w:r>
        <w:rPr>
          <w:rFonts w:ascii="Times New Roman" w:hAnsi="Times New Roman" w:cs="Times New Roman"/>
          <w:sz w:val="20"/>
          <w:szCs w:val="20"/>
        </w:rPr>
        <w:t xml:space="preserve">[2] </w:t>
      </w:r>
      <w:r w:rsidR="004F573B" w:rsidRPr="004F573B">
        <w:rPr>
          <w:rFonts w:ascii="Times New Roman" w:hAnsi="Times New Roman" w:cs="Times New Roman"/>
          <w:sz w:val="20"/>
          <w:szCs w:val="20"/>
        </w:rPr>
        <w:t>Chair notes for RAN2#123bis</w:t>
      </w:r>
    </w:p>
    <w:p w14:paraId="502FA9CA" w14:textId="46021E5D" w:rsidR="00AD2972" w:rsidRDefault="00AD2972" w:rsidP="00C15610">
      <w:pPr>
        <w:rPr>
          <w:rFonts w:ascii="Times" w:eastAsia="Batang" w:hAnsi="Times" w:cs="Times New Roman"/>
          <w:sz w:val="20"/>
          <w:szCs w:val="20"/>
          <w:lang w:eastAsia="x-none"/>
        </w:rPr>
      </w:pPr>
      <w:r>
        <w:rPr>
          <w:rFonts w:ascii="Times New Roman" w:hAnsi="Times New Roman" w:cs="Times New Roman"/>
          <w:sz w:val="20"/>
          <w:szCs w:val="20"/>
        </w:rPr>
        <w:t>[</w:t>
      </w:r>
      <w:r w:rsidR="00D03284">
        <w:rPr>
          <w:rFonts w:ascii="Times New Roman" w:hAnsi="Times New Roman" w:cs="Times New Roman"/>
          <w:sz w:val="20"/>
          <w:szCs w:val="20"/>
        </w:rPr>
        <w:t>2</w:t>
      </w:r>
      <w:r>
        <w:rPr>
          <w:rFonts w:ascii="Times New Roman" w:hAnsi="Times New Roman" w:cs="Times New Roman"/>
          <w:sz w:val="20"/>
          <w:szCs w:val="20"/>
        </w:rPr>
        <w:t xml:space="preserve">] </w:t>
      </w:r>
      <w:r w:rsidR="005B42DF" w:rsidRPr="004B2C38">
        <w:rPr>
          <w:rFonts w:ascii="Times" w:eastAsia="Batang" w:hAnsi="Times" w:cs="Times New Roman"/>
          <w:sz w:val="20"/>
          <w:szCs w:val="20"/>
          <w:lang w:eastAsia="x-none"/>
        </w:rPr>
        <w:t xml:space="preserve">3GPP </w:t>
      </w:r>
      <w:bookmarkStart w:id="3" w:name="specType1"/>
      <w:r w:rsidR="005B42DF" w:rsidRPr="004B2C38">
        <w:rPr>
          <w:rFonts w:ascii="Times" w:eastAsia="Batang" w:hAnsi="Times" w:cs="Times New Roman"/>
          <w:sz w:val="20"/>
          <w:szCs w:val="20"/>
          <w:lang w:eastAsia="x-none"/>
        </w:rPr>
        <w:t>TR</w:t>
      </w:r>
      <w:bookmarkEnd w:id="3"/>
      <w:r w:rsidR="005B42DF" w:rsidRPr="004B2C38">
        <w:rPr>
          <w:rFonts w:ascii="Times" w:eastAsia="Batang" w:hAnsi="Times" w:cs="Times New Roman"/>
          <w:sz w:val="20"/>
          <w:szCs w:val="20"/>
          <w:lang w:eastAsia="x-none"/>
        </w:rPr>
        <w:t xml:space="preserve"> </w:t>
      </w:r>
      <w:bookmarkStart w:id="4" w:name="specNumber"/>
      <w:r w:rsidR="005B42DF" w:rsidRPr="004B2C38">
        <w:rPr>
          <w:rFonts w:ascii="Times" w:eastAsia="Batang" w:hAnsi="Times" w:cs="Times New Roman"/>
          <w:sz w:val="20"/>
          <w:szCs w:val="20"/>
          <w:lang w:eastAsia="x-none"/>
        </w:rPr>
        <w:t>38.</w:t>
      </w:r>
      <w:bookmarkEnd w:id="4"/>
      <w:r w:rsidR="005B42DF" w:rsidRPr="004B2C38">
        <w:rPr>
          <w:rFonts w:ascii="Times" w:eastAsia="Batang" w:hAnsi="Times" w:cs="Times New Roman"/>
          <w:sz w:val="20"/>
          <w:szCs w:val="20"/>
          <w:lang w:eastAsia="x-none"/>
        </w:rPr>
        <w:t xml:space="preserve">864 </w:t>
      </w:r>
      <w:bookmarkStart w:id="5" w:name="specVersion"/>
      <w:r w:rsidR="005B42DF" w:rsidRPr="004B2C38">
        <w:rPr>
          <w:rFonts w:ascii="Times" w:eastAsia="Batang" w:hAnsi="Times" w:cs="Times New Roman"/>
          <w:sz w:val="20"/>
          <w:szCs w:val="20"/>
          <w:lang w:eastAsia="x-none"/>
        </w:rPr>
        <w:t>V18.0.</w:t>
      </w:r>
      <w:bookmarkEnd w:id="5"/>
      <w:r w:rsidR="005B42DF" w:rsidRPr="004B2C38">
        <w:rPr>
          <w:rFonts w:ascii="Times" w:eastAsia="Batang" w:hAnsi="Times" w:cs="Times New Roman"/>
          <w:sz w:val="20"/>
          <w:szCs w:val="20"/>
          <w:lang w:eastAsia="x-none"/>
        </w:rPr>
        <w:t xml:space="preserve">0, </w:t>
      </w:r>
      <w:r w:rsidR="003365ED" w:rsidRPr="004B2C38">
        <w:rPr>
          <w:rFonts w:ascii="Times" w:eastAsia="Batang" w:hAnsi="Times" w:cs="Times New Roman"/>
          <w:sz w:val="20"/>
          <w:szCs w:val="20"/>
          <w:lang w:eastAsia="x-none"/>
        </w:rPr>
        <w:t>Study on network energy savings for NR</w:t>
      </w:r>
    </w:p>
    <w:p w14:paraId="37366B86" w14:textId="3DC7B5FE" w:rsidR="003648A1" w:rsidRDefault="003648A1" w:rsidP="00C15610">
      <w:pPr>
        <w:rPr>
          <w:rFonts w:ascii="Times" w:eastAsia="Batang" w:hAnsi="Times" w:cs="Times New Roman"/>
          <w:sz w:val="20"/>
          <w:szCs w:val="20"/>
          <w:lang w:eastAsia="x-none"/>
        </w:rPr>
      </w:pPr>
    </w:p>
    <w:p w14:paraId="319DA199" w14:textId="42EB2829" w:rsidR="003648A1" w:rsidRPr="003648A1" w:rsidRDefault="003648A1" w:rsidP="003648A1">
      <w:pPr>
        <w:pStyle w:val="Heading1"/>
        <w:rPr>
          <w:lang w:val="en-US"/>
        </w:rPr>
      </w:pPr>
      <w:r w:rsidRPr="003648A1">
        <w:rPr>
          <w:lang w:val="en-US"/>
        </w:rPr>
        <w:t>Appendix</w:t>
      </w:r>
    </w:p>
    <w:p w14:paraId="527075B9" w14:textId="3F612953" w:rsidR="003648A1" w:rsidRDefault="003648A1" w:rsidP="00C15610">
      <w:pPr>
        <w:rPr>
          <w:rFonts w:ascii="Times" w:eastAsia="Batang" w:hAnsi="Times" w:cs="Times New Roman"/>
          <w:sz w:val="20"/>
          <w:szCs w:val="20"/>
          <w:lang w:eastAsia="x-none"/>
        </w:rPr>
      </w:pPr>
    </w:p>
    <w:p w14:paraId="5F26F065" w14:textId="2DF1BC01" w:rsidR="000B6313" w:rsidRDefault="001C3632" w:rsidP="00C15610">
      <w:pPr>
        <w:rPr>
          <w:rFonts w:ascii="Times" w:eastAsia="Batang" w:hAnsi="Times" w:cs="Times New Roman"/>
          <w:sz w:val="20"/>
          <w:szCs w:val="20"/>
          <w:lang w:eastAsia="x-none"/>
        </w:rPr>
      </w:pPr>
      <w:r w:rsidRPr="003648A1">
        <w:rPr>
          <w:rFonts w:ascii="Times" w:hAnsi="Times" w:cs="Times"/>
          <w:b/>
          <w:bCs/>
          <w:sz w:val="20"/>
          <w:szCs w:val="20"/>
          <w:u w:val="single"/>
        </w:rPr>
        <w:t>Agreements from RAN1 #11</w:t>
      </w:r>
      <w:r w:rsidR="00085CF6">
        <w:rPr>
          <w:rFonts w:ascii="Times" w:hAnsi="Times" w:cs="Times"/>
          <w:b/>
          <w:bCs/>
          <w:sz w:val="20"/>
          <w:szCs w:val="20"/>
          <w:u w:val="single"/>
        </w:rPr>
        <w:t>4</w:t>
      </w:r>
      <w:r w:rsidR="00EA1A64">
        <w:rPr>
          <w:rFonts w:ascii="Times" w:hAnsi="Times" w:cs="Times"/>
          <w:b/>
          <w:bCs/>
          <w:sz w:val="20"/>
          <w:szCs w:val="20"/>
          <w:u w:val="single"/>
        </w:rPr>
        <w:t>bis</w:t>
      </w:r>
      <w:r w:rsidRPr="003648A1">
        <w:rPr>
          <w:rFonts w:ascii="Times" w:hAnsi="Times" w:cs="Times"/>
          <w:b/>
          <w:bCs/>
          <w:sz w:val="20"/>
          <w:szCs w:val="20"/>
          <w:u w:val="single"/>
        </w:rPr>
        <w:t xml:space="preserve"> meeting</w:t>
      </w:r>
    </w:p>
    <w:p w14:paraId="7ACAFC1F" w14:textId="77777777" w:rsidR="000065C5" w:rsidRPr="000065C5" w:rsidRDefault="000065C5" w:rsidP="000065C5">
      <w:pPr>
        <w:spacing w:after="0" w:line="240" w:lineRule="auto"/>
        <w:rPr>
          <w:rFonts w:ascii="Times" w:eastAsia="Batang" w:hAnsi="Times" w:cs="Times New Roman"/>
          <w:b/>
          <w:bCs/>
          <w:kern w:val="0"/>
          <w:sz w:val="20"/>
          <w:szCs w:val="24"/>
          <w:highlight w:val="green"/>
          <w:lang w:eastAsia="x-none"/>
          <w14:ligatures w14:val="none"/>
        </w:rPr>
      </w:pPr>
      <w:r w:rsidRPr="000065C5">
        <w:rPr>
          <w:rFonts w:ascii="Times" w:eastAsia="Batang" w:hAnsi="Times" w:cs="Times New Roman"/>
          <w:b/>
          <w:bCs/>
          <w:kern w:val="0"/>
          <w:sz w:val="20"/>
          <w:szCs w:val="24"/>
          <w:highlight w:val="green"/>
          <w:lang w:eastAsia="x-none"/>
          <w14:ligatures w14:val="none"/>
        </w:rPr>
        <w:t>Agreement</w:t>
      </w:r>
    </w:p>
    <w:p w14:paraId="58372CAB" w14:textId="77777777" w:rsidR="000065C5" w:rsidRPr="000065C5" w:rsidRDefault="000065C5" w:rsidP="000065C5">
      <w:pPr>
        <w:spacing w:after="0" w:line="240" w:lineRule="auto"/>
        <w:jc w:val="both"/>
        <w:rPr>
          <w:rFonts w:ascii="Times New Roman" w:eastAsia="Malgun Gothic" w:hAnsi="Times New Roman" w:cs="Times New Roman"/>
          <w:kern w:val="0"/>
          <w:sz w:val="20"/>
          <w:szCs w:val="20"/>
          <w:lang w:eastAsia="ko-KR"/>
          <w14:ligatures w14:val="none"/>
        </w:rPr>
      </w:pPr>
      <w:r w:rsidRPr="000065C5">
        <w:rPr>
          <w:rFonts w:ascii="Times New Roman" w:eastAsia="Malgun Gothic" w:hAnsi="Times New Roman" w:cs="Times New Roman"/>
          <w:kern w:val="0"/>
          <w:sz w:val="20"/>
          <w:szCs w:val="20"/>
          <w:lang w:eastAsia="ko-KR"/>
          <w14:ligatures w14:val="none"/>
        </w:rPr>
        <w:t>Send LS to RAN2 to ask to consider the following RAN1 agreements and ask RAN2 to capture them in RAN2 specification appropriately.</w:t>
      </w:r>
    </w:p>
    <w:p w14:paraId="57B97C41" w14:textId="77777777" w:rsidR="000065C5" w:rsidRPr="000065C5" w:rsidRDefault="000065C5" w:rsidP="000065C5">
      <w:pPr>
        <w:numPr>
          <w:ilvl w:val="0"/>
          <w:numId w:val="56"/>
        </w:numPr>
        <w:suppressAutoHyphens/>
        <w:overflowPunct w:val="0"/>
        <w:spacing w:after="0" w:line="240" w:lineRule="auto"/>
        <w:rPr>
          <w:rFonts w:ascii="Times" w:eastAsia="Batang" w:hAnsi="Times" w:cs="Times New Roman"/>
          <w:kern w:val="0"/>
          <w:sz w:val="20"/>
          <w:szCs w:val="20"/>
          <w:lang w:eastAsia="x-none"/>
          <w14:ligatures w14:val="none"/>
        </w:rPr>
      </w:pPr>
      <w:r w:rsidRPr="000065C5">
        <w:rPr>
          <w:rFonts w:ascii="Times" w:eastAsia="Batang" w:hAnsi="Times" w:cs="Times New Roman"/>
          <w:kern w:val="0"/>
          <w:sz w:val="20"/>
          <w:szCs w:val="20"/>
          <w:lang w:eastAsia="x-none"/>
          <w14:ligatures w14:val="none"/>
        </w:rPr>
        <w:t>Agreement (from RAN1 #114)</w:t>
      </w:r>
    </w:p>
    <w:p w14:paraId="01E0A52E" w14:textId="77777777" w:rsidR="000065C5" w:rsidRPr="000065C5" w:rsidRDefault="000065C5" w:rsidP="000065C5">
      <w:pPr>
        <w:numPr>
          <w:ilvl w:val="1"/>
          <w:numId w:val="56"/>
        </w:numPr>
        <w:suppressAutoHyphens/>
        <w:overflowPunct w:val="0"/>
        <w:spacing w:after="0" w:line="240" w:lineRule="auto"/>
        <w:jc w:val="both"/>
        <w:rPr>
          <w:rFonts w:ascii="Times New Roman" w:eastAsia="Malgun Gothic" w:hAnsi="Times New Roman" w:cs="Times New Roman"/>
          <w:kern w:val="0"/>
          <w:sz w:val="20"/>
          <w:szCs w:val="20"/>
          <w:lang w:eastAsia="ko-KR"/>
          <w14:ligatures w14:val="none"/>
        </w:rPr>
      </w:pPr>
      <w:r w:rsidRPr="000065C5">
        <w:rPr>
          <w:rFonts w:ascii="Times New Roman" w:eastAsia="Batang" w:hAnsi="Times New Roman" w:cs="Times New Roman"/>
          <w:kern w:val="0"/>
          <w:sz w:val="20"/>
          <w:szCs w:val="20"/>
          <w14:ligatures w14:val="none"/>
        </w:rPr>
        <w:t xml:space="preserve">Rel-18 UE supporting cell DTX is not required to monitor the following signals/channels from the </w:t>
      </w:r>
      <w:proofErr w:type="spellStart"/>
      <w:r w:rsidRPr="000065C5">
        <w:rPr>
          <w:rFonts w:ascii="Times New Roman" w:eastAsia="Batang" w:hAnsi="Times New Roman" w:cs="Times New Roman"/>
          <w:kern w:val="0"/>
          <w:sz w:val="20"/>
          <w:szCs w:val="20"/>
          <w14:ligatures w14:val="none"/>
        </w:rPr>
        <w:t>gNB</w:t>
      </w:r>
      <w:proofErr w:type="spellEnd"/>
      <w:r w:rsidRPr="000065C5">
        <w:rPr>
          <w:rFonts w:ascii="Times New Roman" w:eastAsia="Batang" w:hAnsi="Times New Roman" w:cs="Times New Roman"/>
          <w:kern w:val="0"/>
          <w:sz w:val="20"/>
          <w:szCs w:val="20"/>
          <w14:ligatures w14:val="none"/>
        </w:rPr>
        <w:t xml:space="preserve">, during non-active periods of cell </w:t>
      </w:r>
      <w:proofErr w:type="gramStart"/>
      <w:r w:rsidRPr="000065C5">
        <w:rPr>
          <w:rFonts w:ascii="Times New Roman" w:eastAsia="Batang" w:hAnsi="Times New Roman" w:cs="Times New Roman"/>
          <w:kern w:val="0"/>
          <w:sz w:val="20"/>
          <w:szCs w:val="20"/>
          <w14:ligatures w14:val="none"/>
        </w:rPr>
        <w:t>DTX</w:t>
      </w:r>
      <w:proofErr w:type="gramEnd"/>
      <w:r w:rsidRPr="000065C5">
        <w:rPr>
          <w:rFonts w:ascii="Times New Roman" w:eastAsia="Malgun Gothic" w:hAnsi="Times New Roman" w:cs="Times New Roman"/>
          <w:kern w:val="0"/>
          <w:sz w:val="20"/>
          <w:szCs w:val="20"/>
          <w:lang w:eastAsia="ko-KR"/>
          <w14:ligatures w14:val="none"/>
        </w:rPr>
        <w:t xml:space="preserve"> </w:t>
      </w:r>
    </w:p>
    <w:p w14:paraId="222D87D7" w14:textId="77777777" w:rsidR="000065C5" w:rsidRPr="000065C5" w:rsidRDefault="000065C5" w:rsidP="000065C5">
      <w:pPr>
        <w:numPr>
          <w:ilvl w:val="2"/>
          <w:numId w:val="56"/>
        </w:numPr>
        <w:tabs>
          <w:tab w:val="left" w:pos="1480"/>
        </w:tabs>
        <w:suppressAutoHyphens/>
        <w:spacing w:after="0" w:line="240" w:lineRule="auto"/>
        <w:jc w:val="both"/>
        <w:rPr>
          <w:rFonts w:ascii="Times New Roman" w:eastAsia="Batang" w:hAnsi="Times New Roman" w:cs="Times New Roman"/>
          <w:kern w:val="0"/>
          <w:sz w:val="20"/>
          <w:szCs w:val="20"/>
          <w14:ligatures w14:val="none"/>
        </w:rPr>
      </w:pPr>
      <w:r w:rsidRPr="000065C5">
        <w:rPr>
          <w:rFonts w:ascii="Times New Roman" w:eastAsia="Batang" w:hAnsi="Times New Roman" w:cs="Times New Roman"/>
          <w:kern w:val="0"/>
          <w:sz w:val="20"/>
          <w:szCs w:val="20"/>
          <w14:ligatures w14:val="none"/>
        </w:rPr>
        <w:t>PDCCHs associated with DCI format 2_0 – DCI Format 2_5</w:t>
      </w:r>
    </w:p>
    <w:p w14:paraId="47C10A70" w14:textId="77777777" w:rsidR="000065C5" w:rsidRPr="000065C5" w:rsidRDefault="000065C5" w:rsidP="000065C5">
      <w:pPr>
        <w:numPr>
          <w:ilvl w:val="0"/>
          <w:numId w:val="56"/>
        </w:numPr>
        <w:suppressAutoHyphens/>
        <w:overflowPunct w:val="0"/>
        <w:spacing w:after="0" w:line="240" w:lineRule="auto"/>
        <w:rPr>
          <w:rFonts w:ascii="Times" w:eastAsia="Batang" w:hAnsi="Times" w:cs="Times New Roman"/>
          <w:kern w:val="0"/>
          <w:sz w:val="20"/>
          <w:szCs w:val="20"/>
          <w:lang w:eastAsia="x-none"/>
          <w14:ligatures w14:val="none"/>
        </w:rPr>
      </w:pPr>
      <w:r w:rsidRPr="000065C5">
        <w:rPr>
          <w:rFonts w:ascii="Times" w:eastAsia="Batang" w:hAnsi="Times" w:cs="Times New Roman"/>
          <w:kern w:val="0"/>
          <w:sz w:val="20"/>
          <w:szCs w:val="20"/>
          <w:lang w:eastAsia="x-none"/>
          <w14:ligatures w14:val="none"/>
        </w:rPr>
        <w:t>Conclusion:</w:t>
      </w:r>
    </w:p>
    <w:p w14:paraId="53BA5888" w14:textId="77777777" w:rsidR="000065C5" w:rsidRPr="000065C5" w:rsidRDefault="000065C5" w:rsidP="000065C5">
      <w:pPr>
        <w:numPr>
          <w:ilvl w:val="1"/>
          <w:numId w:val="56"/>
        </w:numPr>
        <w:tabs>
          <w:tab w:val="left" w:pos="1480"/>
        </w:tabs>
        <w:suppressAutoHyphens/>
        <w:spacing w:after="0" w:line="240" w:lineRule="auto"/>
        <w:jc w:val="both"/>
        <w:rPr>
          <w:rFonts w:ascii="Times New Roman" w:eastAsia="Batang" w:hAnsi="Times New Roman" w:cs="Times New Roman"/>
          <w:kern w:val="0"/>
          <w:sz w:val="20"/>
          <w:szCs w:val="20"/>
          <w14:ligatures w14:val="none"/>
        </w:rPr>
      </w:pPr>
      <w:r w:rsidRPr="000065C5">
        <w:rPr>
          <w:rFonts w:ascii="Times New Roman" w:eastAsia="Batang" w:hAnsi="Times New Roman" w:cs="Times New Roman"/>
          <w:kern w:val="0"/>
          <w:sz w:val="20"/>
          <w:szCs w:val="20"/>
          <w14:ligatures w14:val="none"/>
        </w:rPr>
        <w:t>HARQ-ACK of SPS PDSCH transmitted is not impacted by non-active period of cell DRX.</w:t>
      </w:r>
    </w:p>
    <w:p w14:paraId="2EE33E30" w14:textId="77777777" w:rsidR="000065C5" w:rsidRPr="000065C5" w:rsidRDefault="000065C5" w:rsidP="000065C5">
      <w:pPr>
        <w:numPr>
          <w:ilvl w:val="0"/>
          <w:numId w:val="56"/>
        </w:numPr>
        <w:suppressAutoHyphens/>
        <w:overflowPunct w:val="0"/>
        <w:spacing w:after="0" w:line="240" w:lineRule="auto"/>
        <w:rPr>
          <w:rFonts w:ascii="Times New Roman" w:eastAsia="Batang" w:hAnsi="Times New Roman" w:cs="Times New Roman"/>
          <w:kern w:val="0"/>
          <w:sz w:val="20"/>
          <w:szCs w:val="20"/>
          <w14:ligatures w14:val="none"/>
        </w:rPr>
      </w:pPr>
      <w:r w:rsidRPr="000065C5">
        <w:rPr>
          <w:rFonts w:ascii="Times" w:eastAsia="Batang" w:hAnsi="Times" w:cs="Times New Roman"/>
          <w:kern w:val="0"/>
          <w:sz w:val="20"/>
          <w:szCs w:val="20"/>
          <w:lang w:eastAsia="x-none"/>
          <w14:ligatures w14:val="none"/>
        </w:rPr>
        <w:t>Conclusion</w:t>
      </w:r>
    </w:p>
    <w:p w14:paraId="5ED576AD" w14:textId="77777777" w:rsidR="000065C5" w:rsidRPr="000065C5" w:rsidRDefault="000065C5" w:rsidP="000065C5">
      <w:pPr>
        <w:numPr>
          <w:ilvl w:val="1"/>
          <w:numId w:val="56"/>
        </w:numPr>
        <w:tabs>
          <w:tab w:val="left" w:pos="1480"/>
        </w:tabs>
        <w:suppressAutoHyphens/>
        <w:spacing w:after="0" w:line="240" w:lineRule="auto"/>
        <w:jc w:val="both"/>
        <w:rPr>
          <w:rFonts w:ascii="Times New Roman" w:eastAsia="Batang" w:hAnsi="Times New Roman" w:cs="Times New Roman"/>
          <w:kern w:val="0"/>
          <w:sz w:val="20"/>
          <w:szCs w:val="20"/>
          <w14:ligatures w14:val="none"/>
        </w:rPr>
      </w:pPr>
      <w:r w:rsidRPr="000065C5">
        <w:rPr>
          <w:rFonts w:ascii="Times New Roman" w:eastAsia="Batang" w:hAnsi="Times New Roman" w:cs="Times New Roman"/>
          <w:kern w:val="0"/>
          <w:sz w:val="20"/>
          <w:szCs w:val="20"/>
          <w14:ligatures w14:val="none"/>
        </w:rPr>
        <w:t xml:space="preserve">The following channels are not impacted by non-active period of cell </w:t>
      </w:r>
      <w:proofErr w:type="gramStart"/>
      <w:r w:rsidRPr="000065C5">
        <w:rPr>
          <w:rFonts w:ascii="Times New Roman" w:eastAsia="Batang" w:hAnsi="Times New Roman" w:cs="Times New Roman"/>
          <w:kern w:val="0"/>
          <w:sz w:val="20"/>
          <w:szCs w:val="20"/>
          <w14:ligatures w14:val="none"/>
        </w:rPr>
        <w:t>DRX</w:t>
      </w:r>
      <w:proofErr w:type="gramEnd"/>
    </w:p>
    <w:p w14:paraId="3E36B060" w14:textId="77777777" w:rsidR="000065C5" w:rsidRPr="000065C5" w:rsidRDefault="000065C5" w:rsidP="000065C5">
      <w:pPr>
        <w:numPr>
          <w:ilvl w:val="2"/>
          <w:numId w:val="56"/>
        </w:numPr>
        <w:tabs>
          <w:tab w:val="left" w:pos="1480"/>
        </w:tabs>
        <w:suppressAutoHyphens/>
        <w:spacing w:after="0" w:line="240" w:lineRule="auto"/>
        <w:jc w:val="both"/>
        <w:rPr>
          <w:rFonts w:ascii="Times New Roman" w:eastAsia="Batang" w:hAnsi="Times New Roman" w:cs="Times New Roman"/>
          <w:kern w:val="0"/>
          <w:sz w:val="20"/>
          <w:szCs w:val="20"/>
          <w14:ligatures w14:val="none"/>
        </w:rPr>
      </w:pPr>
      <w:r w:rsidRPr="000065C5">
        <w:rPr>
          <w:rFonts w:ascii="Times New Roman" w:eastAsia="Batang" w:hAnsi="Times New Roman" w:cs="Times New Roman"/>
          <w:kern w:val="0"/>
          <w:sz w:val="20"/>
          <w:szCs w:val="20"/>
          <w14:ligatures w14:val="none"/>
        </w:rPr>
        <w:t xml:space="preserve">HARQ-ACK of a DCI format without scheduling a </w:t>
      </w:r>
      <w:proofErr w:type="gramStart"/>
      <w:r w:rsidRPr="000065C5">
        <w:rPr>
          <w:rFonts w:ascii="Times New Roman" w:eastAsia="Batang" w:hAnsi="Times New Roman" w:cs="Times New Roman"/>
          <w:kern w:val="0"/>
          <w:sz w:val="20"/>
          <w:szCs w:val="20"/>
          <w14:ligatures w14:val="none"/>
        </w:rPr>
        <w:t>PDSCH</w:t>
      </w:r>
      <w:proofErr w:type="gramEnd"/>
    </w:p>
    <w:p w14:paraId="5319316F" w14:textId="77777777" w:rsidR="000065C5" w:rsidRPr="000065C5" w:rsidRDefault="000065C5" w:rsidP="000065C5">
      <w:pPr>
        <w:numPr>
          <w:ilvl w:val="0"/>
          <w:numId w:val="56"/>
        </w:numPr>
        <w:suppressAutoHyphens/>
        <w:overflowPunct w:val="0"/>
        <w:spacing w:after="0" w:line="240" w:lineRule="auto"/>
        <w:rPr>
          <w:rFonts w:ascii="Times" w:eastAsia="Batang" w:hAnsi="Times" w:cs="Times New Roman"/>
          <w:kern w:val="0"/>
          <w:sz w:val="20"/>
          <w:szCs w:val="20"/>
          <w:lang w:eastAsia="x-none"/>
          <w14:ligatures w14:val="none"/>
        </w:rPr>
      </w:pPr>
      <w:r w:rsidRPr="000065C5">
        <w:rPr>
          <w:rFonts w:ascii="Times" w:eastAsia="Batang" w:hAnsi="Times" w:cs="Times New Roman"/>
          <w:kern w:val="0"/>
          <w:sz w:val="20"/>
          <w:szCs w:val="20"/>
          <w:lang w:eastAsia="x-none"/>
          <w14:ligatures w14:val="none"/>
        </w:rPr>
        <w:t>Part of the Agreement (from RAN1 #112-bis-e)</w:t>
      </w:r>
    </w:p>
    <w:p w14:paraId="088A5202" w14:textId="77777777" w:rsidR="000065C5" w:rsidRPr="000065C5" w:rsidRDefault="000065C5" w:rsidP="000065C5">
      <w:pPr>
        <w:numPr>
          <w:ilvl w:val="1"/>
          <w:numId w:val="56"/>
        </w:numPr>
        <w:suppressAutoHyphens/>
        <w:spacing w:after="0" w:line="240" w:lineRule="auto"/>
        <w:jc w:val="both"/>
        <w:rPr>
          <w:rFonts w:ascii="Times New Roman" w:eastAsia="Batang" w:hAnsi="Times New Roman" w:cs="Times New Roman"/>
          <w:strike/>
          <w:kern w:val="0"/>
          <w:sz w:val="20"/>
          <w:szCs w:val="20"/>
          <w14:ligatures w14:val="none"/>
        </w:rPr>
      </w:pPr>
      <w:r w:rsidRPr="000065C5">
        <w:rPr>
          <w:rFonts w:ascii="Times New Roman" w:eastAsia="Batang" w:hAnsi="Times New Roman" w:cs="Times New Roman"/>
          <w:kern w:val="0"/>
          <w:sz w:val="20"/>
          <w:szCs w:val="20"/>
          <w14:ligatures w14:val="none"/>
        </w:rPr>
        <w:t xml:space="preserve">From RAN1 point of view, Rel-18 UE supporting cell DRX is not expected to transmit the following signals/channels to the </w:t>
      </w:r>
      <w:proofErr w:type="spellStart"/>
      <w:r w:rsidRPr="000065C5">
        <w:rPr>
          <w:rFonts w:ascii="Times New Roman" w:eastAsia="Batang" w:hAnsi="Times New Roman" w:cs="Times New Roman"/>
          <w:kern w:val="0"/>
          <w:sz w:val="20"/>
          <w:szCs w:val="20"/>
          <w14:ligatures w14:val="none"/>
        </w:rPr>
        <w:t>gNB</w:t>
      </w:r>
      <w:proofErr w:type="spellEnd"/>
      <w:r w:rsidRPr="000065C5">
        <w:rPr>
          <w:rFonts w:ascii="Times New Roman" w:eastAsia="Batang" w:hAnsi="Times New Roman" w:cs="Times New Roman"/>
          <w:kern w:val="0"/>
          <w:sz w:val="20"/>
          <w:szCs w:val="20"/>
          <w14:ligatures w14:val="none"/>
        </w:rPr>
        <w:t xml:space="preserve"> during non-active periods of cell DRX.</w:t>
      </w:r>
    </w:p>
    <w:p w14:paraId="3D78D2AB" w14:textId="77777777" w:rsidR="000065C5" w:rsidRPr="000065C5" w:rsidRDefault="000065C5" w:rsidP="000065C5">
      <w:pPr>
        <w:numPr>
          <w:ilvl w:val="2"/>
          <w:numId w:val="56"/>
        </w:numPr>
        <w:tabs>
          <w:tab w:val="left" w:pos="0"/>
        </w:tabs>
        <w:suppressAutoHyphens/>
        <w:overflowPunct w:val="0"/>
        <w:spacing w:after="0" w:line="240" w:lineRule="auto"/>
        <w:jc w:val="both"/>
        <w:rPr>
          <w:rFonts w:ascii="Times New Roman" w:eastAsia="Malgun Gothic" w:hAnsi="Times New Roman" w:cs="Times New Roman"/>
          <w:kern w:val="0"/>
          <w:sz w:val="20"/>
          <w:szCs w:val="20"/>
          <w:lang w:eastAsia="ko-KR"/>
          <w14:ligatures w14:val="none"/>
        </w:rPr>
      </w:pPr>
      <w:r w:rsidRPr="000065C5">
        <w:rPr>
          <w:rFonts w:ascii="Times New Roman" w:eastAsia="Malgun Gothic" w:hAnsi="Times New Roman" w:cs="Times New Roman"/>
          <w:kern w:val="0"/>
          <w:sz w:val="20"/>
          <w:szCs w:val="20"/>
          <w:lang w:eastAsia="ko-KR"/>
          <w14:ligatures w14:val="none"/>
        </w:rPr>
        <w:t>Periodic/Semi-persistent CSI report</w:t>
      </w:r>
    </w:p>
    <w:p w14:paraId="5F36CFF2" w14:textId="77777777" w:rsidR="000065C5" w:rsidRPr="000065C5" w:rsidRDefault="000065C5" w:rsidP="000065C5">
      <w:pPr>
        <w:spacing w:after="0" w:line="240" w:lineRule="auto"/>
        <w:rPr>
          <w:rFonts w:ascii="Times" w:eastAsia="Batang" w:hAnsi="Times" w:cs="Times New Roman"/>
          <w:kern w:val="0"/>
          <w:sz w:val="20"/>
          <w:szCs w:val="24"/>
          <w:lang w:eastAsia="x-none"/>
          <w14:ligatures w14:val="none"/>
        </w:rPr>
      </w:pPr>
      <w:r w:rsidRPr="000065C5">
        <w:rPr>
          <w:rFonts w:ascii="Times" w:eastAsia="Batang" w:hAnsi="Times" w:cs="Times New Roman"/>
          <w:kern w:val="0"/>
          <w:sz w:val="20"/>
          <w:szCs w:val="24"/>
          <w:lang w:eastAsia="x-none"/>
          <w14:ligatures w14:val="none"/>
        </w:rPr>
        <w:t>Include a note saying that for the conclusions, RAN1 does not expect any specification impact.</w:t>
      </w:r>
    </w:p>
    <w:p w14:paraId="54D47159" w14:textId="77777777" w:rsidR="000065C5" w:rsidRPr="000065C5" w:rsidRDefault="000065C5" w:rsidP="000065C5">
      <w:pPr>
        <w:spacing w:after="0" w:line="240" w:lineRule="auto"/>
        <w:rPr>
          <w:rFonts w:ascii="Times" w:eastAsia="Batang" w:hAnsi="Times" w:cs="Times New Roman"/>
          <w:kern w:val="0"/>
          <w:sz w:val="20"/>
          <w:szCs w:val="24"/>
          <w:lang w:eastAsia="x-none"/>
          <w14:ligatures w14:val="none"/>
        </w:rPr>
      </w:pPr>
      <w:r w:rsidRPr="000065C5">
        <w:rPr>
          <w:rFonts w:ascii="Times" w:eastAsia="Batang" w:hAnsi="Times" w:cs="Times New Roman"/>
          <w:kern w:val="0"/>
          <w:sz w:val="20"/>
          <w:szCs w:val="24"/>
          <w:lang w:eastAsia="x-none"/>
          <w14:ligatures w14:val="none"/>
        </w:rPr>
        <w:t xml:space="preserve">Final LS is </w:t>
      </w:r>
      <w:r w:rsidRPr="000065C5">
        <w:rPr>
          <w:rFonts w:ascii="Times" w:eastAsia="Batang" w:hAnsi="Times" w:cs="Times New Roman"/>
          <w:kern w:val="0"/>
          <w:sz w:val="20"/>
          <w:szCs w:val="24"/>
          <w:highlight w:val="green"/>
          <w:lang w:eastAsia="x-none"/>
          <w14:ligatures w14:val="none"/>
        </w:rPr>
        <w:t xml:space="preserve">endorsed </w:t>
      </w:r>
      <w:r w:rsidRPr="000065C5">
        <w:rPr>
          <w:rFonts w:ascii="Times" w:eastAsia="Batang" w:hAnsi="Times" w:cs="Times New Roman"/>
          <w:kern w:val="0"/>
          <w:sz w:val="20"/>
          <w:szCs w:val="24"/>
          <w:lang w:eastAsia="x-none"/>
          <w14:ligatures w14:val="none"/>
        </w:rPr>
        <w:t>in R1-2310476.</w:t>
      </w:r>
    </w:p>
    <w:p w14:paraId="3715D6C8" w14:textId="77777777" w:rsidR="00E724BF" w:rsidRPr="000065C5" w:rsidRDefault="00E724BF" w:rsidP="00E724BF">
      <w:pPr>
        <w:rPr>
          <w:rFonts w:ascii="Times" w:eastAsia="Batang" w:hAnsi="Times" w:cs="Times New Roman"/>
          <w:kern w:val="0"/>
          <w:sz w:val="20"/>
          <w:szCs w:val="24"/>
          <w:lang w:eastAsia="x-none"/>
        </w:rPr>
      </w:pPr>
    </w:p>
    <w:p w14:paraId="7BC5C470" w14:textId="77777777" w:rsidR="00BB0A6C" w:rsidRPr="00BB0A6C" w:rsidRDefault="00BB0A6C" w:rsidP="00BB0A6C">
      <w:pPr>
        <w:spacing w:after="0" w:line="240" w:lineRule="auto"/>
        <w:rPr>
          <w:rFonts w:ascii="Times" w:eastAsia="Batang" w:hAnsi="Times" w:cs="Times New Roman"/>
          <w:b/>
          <w:bCs/>
          <w:kern w:val="0"/>
          <w:sz w:val="20"/>
          <w:szCs w:val="24"/>
          <w:highlight w:val="green"/>
          <w:lang w:eastAsia="x-none"/>
          <w14:ligatures w14:val="none"/>
        </w:rPr>
      </w:pPr>
      <w:r w:rsidRPr="00BB0A6C">
        <w:rPr>
          <w:rFonts w:ascii="Times" w:eastAsia="Batang" w:hAnsi="Times" w:cs="Times New Roman"/>
          <w:b/>
          <w:bCs/>
          <w:kern w:val="0"/>
          <w:sz w:val="20"/>
          <w:szCs w:val="24"/>
          <w:highlight w:val="green"/>
          <w:lang w:eastAsia="x-none"/>
          <w14:ligatures w14:val="none"/>
        </w:rPr>
        <w:t>Agreement</w:t>
      </w:r>
    </w:p>
    <w:p w14:paraId="6D0DEB81" w14:textId="77777777" w:rsidR="00BB0A6C" w:rsidRPr="00BB0A6C" w:rsidRDefault="00BB0A6C" w:rsidP="00BB0A6C">
      <w:pPr>
        <w:spacing w:after="0" w:line="240" w:lineRule="auto"/>
        <w:rPr>
          <w:rFonts w:ascii="Times" w:eastAsia="Batang" w:hAnsi="Times" w:cs="Times New Roman"/>
          <w:kern w:val="0"/>
          <w:sz w:val="20"/>
          <w:szCs w:val="24"/>
          <w:lang w:eastAsia="x-none"/>
          <w14:ligatures w14:val="none"/>
        </w:rPr>
      </w:pPr>
      <w:r w:rsidRPr="00BB0A6C">
        <w:rPr>
          <w:rFonts w:ascii="Times" w:eastAsia="Batang" w:hAnsi="Times" w:cs="Times New Roman"/>
          <w:kern w:val="0"/>
          <w:sz w:val="20"/>
          <w:szCs w:val="24"/>
          <w:lang w:eastAsia="x-none"/>
          <w14:ligatures w14:val="none"/>
        </w:rPr>
        <w:t xml:space="preserve">The following TP is endorsed for </w:t>
      </w:r>
      <w:r w:rsidRPr="00BB0A6C">
        <w:rPr>
          <w:rFonts w:ascii="Times" w:eastAsia="Malgun Gothic" w:hAnsi="Times" w:cs="Times New Roman"/>
          <w:kern w:val="0"/>
          <w:sz w:val="20"/>
          <w:szCs w:val="24"/>
          <w:lang w:eastAsia="ko-KR"/>
          <w14:ligatures w14:val="none"/>
        </w:rPr>
        <w:t>TS38.212.</w:t>
      </w:r>
    </w:p>
    <w:tbl>
      <w:tblPr>
        <w:tblW w:w="0" w:type="auto"/>
        <w:tblInd w:w="1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BB0A6C" w:rsidRPr="00BB0A6C" w14:paraId="7BD35933" w14:textId="77777777" w:rsidTr="00BB6A5E">
        <w:tc>
          <w:tcPr>
            <w:tcW w:w="9350" w:type="dxa"/>
            <w:shd w:val="clear" w:color="auto" w:fill="auto"/>
          </w:tcPr>
          <w:p w14:paraId="4A10A694" w14:textId="77777777" w:rsidR="00BB0A6C" w:rsidRPr="00BB0A6C" w:rsidRDefault="00BB0A6C" w:rsidP="00BB0A6C">
            <w:pPr>
              <w:spacing w:after="120" w:line="240" w:lineRule="auto"/>
              <w:rPr>
                <w:rFonts w:ascii="Times" w:eastAsia="Batang" w:hAnsi="Times" w:cs="Times New Roman"/>
                <w:i/>
                <w:kern w:val="0"/>
                <w:sz w:val="20"/>
                <w:szCs w:val="24"/>
                <w:lang w:eastAsia="en-US"/>
                <w14:ligatures w14:val="none"/>
              </w:rPr>
            </w:pPr>
            <w:r w:rsidRPr="00BB0A6C">
              <w:rPr>
                <w:rFonts w:ascii="Times" w:eastAsia="Batang" w:hAnsi="Times" w:cs="Times New Roman"/>
                <w:b/>
                <w:bCs/>
                <w:i/>
                <w:iCs/>
                <w:kern w:val="0"/>
                <w:sz w:val="20"/>
                <w:szCs w:val="24"/>
                <w:lang w:eastAsia="en-US"/>
                <w14:ligatures w14:val="none"/>
              </w:rPr>
              <w:t>Reason for change</w:t>
            </w:r>
            <w:r w:rsidRPr="00BB0A6C">
              <w:rPr>
                <w:rFonts w:ascii="Times" w:eastAsia="Batang" w:hAnsi="Times" w:cs="Times New Roman"/>
                <w:i/>
                <w:iCs/>
                <w:kern w:val="0"/>
                <w:sz w:val="20"/>
                <w:szCs w:val="24"/>
                <w:lang w:eastAsia="en-US"/>
                <w14:ligatures w14:val="none"/>
              </w:rPr>
              <w:t xml:space="preserve">: The current wording doesn’t clearly capture the cases where both cell DTX and cell DRX are configured or only cell DTX or cell DTX is </w:t>
            </w:r>
            <w:proofErr w:type="gramStart"/>
            <w:r w:rsidRPr="00BB0A6C">
              <w:rPr>
                <w:rFonts w:ascii="Times" w:eastAsia="Batang" w:hAnsi="Times" w:cs="Times New Roman"/>
                <w:i/>
                <w:iCs/>
                <w:kern w:val="0"/>
                <w:sz w:val="20"/>
                <w:szCs w:val="24"/>
                <w:lang w:eastAsia="en-US"/>
                <w14:ligatures w14:val="none"/>
              </w:rPr>
              <w:t>configured .</w:t>
            </w:r>
            <w:proofErr w:type="gramEnd"/>
          </w:p>
        </w:tc>
      </w:tr>
      <w:tr w:rsidR="00BB0A6C" w:rsidRPr="00BB0A6C" w14:paraId="27CF0D7A" w14:textId="77777777" w:rsidTr="00BB6A5E">
        <w:tc>
          <w:tcPr>
            <w:tcW w:w="9350" w:type="dxa"/>
            <w:shd w:val="clear" w:color="auto" w:fill="auto"/>
          </w:tcPr>
          <w:p w14:paraId="7611E6C5" w14:textId="77777777" w:rsidR="00BB0A6C" w:rsidRPr="00BB0A6C" w:rsidRDefault="00BB0A6C" w:rsidP="00BB0A6C">
            <w:pPr>
              <w:keepNext/>
              <w:keepLines/>
              <w:spacing w:after="120" w:line="240" w:lineRule="auto"/>
              <w:rPr>
                <w:rFonts w:ascii="Arial" w:eastAsia="DengXian" w:hAnsi="Arial" w:cs="Arial"/>
                <w:kern w:val="0"/>
                <w:sz w:val="18"/>
                <w:szCs w:val="18"/>
                <w14:ligatures w14:val="none"/>
              </w:rPr>
            </w:pPr>
            <w:r w:rsidRPr="00BB0A6C">
              <w:rPr>
                <w:rFonts w:ascii="Times" w:eastAsia="Batang" w:hAnsi="Times" w:cs="Times New Roman"/>
                <w:b/>
                <w:bCs/>
                <w:i/>
                <w:iCs/>
                <w:kern w:val="0"/>
                <w:sz w:val="20"/>
                <w:szCs w:val="24"/>
                <w:lang w:eastAsia="en-US"/>
                <w14:ligatures w14:val="none"/>
              </w:rPr>
              <w:t>Summary of change</w:t>
            </w:r>
            <w:r w:rsidRPr="00BB0A6C">
              <w:rPr>
                <w:rFonts w:ascii="Times" w:eastAsia="Batang" w:hAnsi="Times" w:cs="Times New Roman"/>
                <w:i/>
                <w:iCs/>
                <w:kern w:val="0"/>
                <w:sz w:val="20"/>
                <w:szCs w:val="24"/>
                <w:lang w:eastAsia="en-US"/>
                <w14:ligatures w14:val="none"/>
              </w:rPr>
              <w:t>: Replace “</w:t>
            </w:r>
            <w:r w:rsidRPr="00BB0A6C">
              <w:rPr>
                <w:rFonts w:ascii="Arial" w:eastAsia="DengXian" w:hAnsi="Arial" w:cs="Arial"/>
                <w:kern w:val="0"/>
                <w:sz w:val="18"/>
                <w:szCs w:val="18"/>
                <w14:ligatures w14:val="none"/>
              </w:rPr>
              <w:t>Activating or de-activating the cell DTX/DRX configuration of one or multiple serving cells for one or more UEs.” by “Activating or de-activating the cell DTX and/or DRX configuration of one or multiple serving cells for one or more UEs.”</w:t>
            </w:r>
          </w:p>
        </w:tc>
      </w:tr>
      <w:tr w:rsidR="00BB0A6C" w:rsidRPr="00BB0A6C" w14:paraId="62E6A49A" w14:textId="77777777" w:rsidTr="00BB6A5E">
        <w:tc>
          <w:tcPr>
            <w:tcW w:w="9350" w:type="dxa"/>
            <w:shd w:val="clear" w:color="auto" w:fill="auto"/>
          </w:tcPr>
          <w:p w14:paraId="4D44C92D" w14:textId="77777777" w:rsidR="00BB0A6C" w:rsidRPr="00BB0A6C" w:rsidRDefault="00BB0A6C" w:rsidP="00BB0A6C">
            <w:pPr>
              <w:spacing w:after="0" w:line="240" w:lineRule="auto"/>
              <w:rPr>
                <w:rFonts w:ascii="Times" w:eastAsia="Batang" w:hAnsi="Times" w:cs="Times New Roman"/>
                <w:b/>
                <w:bCs/>
                <w:i/>
                <w:iCs/>
                <w:kern w:val="0"/>
                <w:sz w:val="20"/>
                <w:szCs w:val="24"/>
                <w:lang w:eastAsia="en-US"/>
                <w14:ligatures w14:val="none"/>
              </w:rPr>
            </w:pPr>
            <w:r w:rsidRPr="00BB0A6C">
              <w:rPr>
                <w:rFonts w:ascii="Times" w:eastAsia="Batang" w:hAnsi="Times" w:cs="Times New Roman"/>
                <w:b/>
                <w:bCs/>
                <w:i/>
                <w:iCs/>
                <w:kern w:val="0"/>
                <w:sz w:val="20"/>
                <w:szCs w:val="24"/>
                <w:lang w:eastAsia="en-US"/>
                <w14:ligatures w14:val="none"/>
              </w:rPr>
              <w:t xml:space="preserve">Consequences if not approved: </w:t>
            </w:r>
            <w:r w:rsidRPr="00BB0A6C">
              <w:rPr>
                <w:rFonts w:ascii="Times" w:eastAsia="Batang" w:hAnsi="Times" w:cs="Times New Roman"/>
                <w:i/>
                <w:iCs/>
                <w:kern w:val="0"/>
                <w:sz w:val="20"/>
                <w:szCs w:val="24"/>
                <w:lang w:eastAsia="en-US"/>
                <w14:ligatures w14:val="none"/>
              </w:rPr>
              <w:t>unclear specification</w:t>
            </w:r>
          </w:p>
        </w:tc>
      </w:tr>
      <w:tr w:rsidR="00BB0A6C" w:rsidRPr="00BB0A6C" w14:paraId="43210647" w14:textId="77777777" w:rsidTr="00BB6A5E">
        <w:tc>
          <w:tcPr>
            <w:tcW w:w="9350" w:type="dxa"/>
            <w:shd w:val="clear" w:color="auto" w:fill="auto"/>
          </w:tcPr>
          <w:p w14:paraId="45459F4E" w14:textId="77777777" w:rsidR="00BB0A6C" w:rsidRPr="00BB0A6C" w:rsidRDefault="00BB0A6C" w:rsidP="00BB0A6C">
            <w:pPr>
              <w:keepNext/>
              <w:keepLines/>
              <w:spacing w:before="180" w:after="0" w:line="240" w:lineRule="auto"/>
              <w:ind w:left="1134" w:hanging="1134"/>
              <w:jc w:val="center"/>
              <w:outlineLvl w:val="1"/>
              <w:rPr>
                <w:rFonts w:ascii="Times" w:eastAsia="Batang" w:hAnsi="Times" w:cs="Times New Roman"/>
                <w:color w:val="FF0000"/>
                <w:kern w:val="0"/>
                <w14:ligatures w14:val="none"/>
              </w:rPr>
            </w:pPr>
            <w:bookmarkStart w:id="6" w:name="_Toc148101631"/>
            <w:r w:rsidRPr="00BB0A6C">
              <w:rPr>
                <w:rFonts w:ascii="Times" w:eastAsia="Batang" w:hAnsi="Times" w:cs="Times New Roman"/>
                <w:color w:val="FF0000"/>
                <w:kern w:val="0"/>
                <w14:ligatures w14:val="none"/>
              </w:rPr>
              <w:lastRenderedPageBreak/>
              <w:t xml:space="preserve">*** </w:t>
            </w:r>
            <w:r w:rsidRPr="00BB0A6C">
              <w:rPr>
                <w:rFonts w:ascii="Times" w:eastAsia="Batang" w:hAnsi="Times" w:cs="Times New Roman"/>
                <w:color w:val="FF0000"/>
                <w:kern w:val="0"/>
                <w:lang w:eastAsia="en-US"/>
                <w14:ligatures w14:val="none"/>
              </w:rPr>
              <w:t>Unchanged parts are omitted</w:t>
            </w:r>
            <w:r w:rsidRPr="00BB0A6C">
              <w:rPr>
                <w:rFonts w:ascii="Times" w:eastAsia="Batang" w:hAnsi="Times" w:cs="Times New Roman"/>
                <w:color w:val="FF0000"/>
                <w:kern w:val="0"/>
                <w14:ligatures w14:val="none"/>
              </w:rPr>
              <w:t xml:space="preserve"> ***</w:t>
            </w:r>
            <w:bookmarkEnd w:id="6"/>
          </w:p>
          <w:p w14:paraId="1AFD5ABD" w14:textId="77777777" w:rsidR="00BB0A6C" w:rsidRPr="00BB0A6C" w:rsidRDefault="00BB0A6C" w:rsidP="00BB0A6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14:ligatures w14:val="none"/>
              </w:rPr>
            </w:pPr>
            <w:r w:rsidRPr="00BB0A6C">
              <w:rPr>
                <w:rFonts w:ascii="Arial" w:eastAsia="Times New Roman" w:hAnsi="Arial" w:cs="Times New Roman"/>
                <w:b/>
                <w:kern w:val="0"/>
                <w:sz w:val="20"/>
                <w:szCs w:val="20"/>
                <w:lang w:eastAsia="en-GB"/>
                <w14:ligatures w14:val="none"/>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B0A6C" w:rsidRPr="00BB0A6C" w14:paraId="4E769A2E" w14:textId="77777777" w:rsidTr="00BB6A5E">
              <w:trPr>
                <w:trHeight w:val="424"/>
                <w:jc w:val="center"/>
              </w:trPr>
              <w:tc>
                <w:tcPr>
                  <w:tcW w:w="2467" w:type="dxa"/>
                  <w:shd w:val="clear" w:color="auto" w:fill="D9D9D9"/>
                  <w:vAlign w:val="center"/>
                </w:tcPr>
                <w:p w14:paraId="048ED19E" w14:textId="77777777" w:rsidR="00BB0A6C" w:rsidRPr="00BB0A6C" w:rsidRDefault="00BB0A6C" w:rsidP="00BB0A6C">
                  <w:pPr>
                    <w:keepLines/>
                    <w:spacing w:before="40" w:after="40" w:line="240" w:lineRule="auto"/>
                    <w:jc w:val="center"/>
                    <w:rPr>
                      <w:rFonts w:ascii="Times New Roman" w:eastAsia="SimSun" w:hAnsi="Times New Roman" w:cs="Times New Roman"/>
                      <w:b/>
                      <w:kern w:val="0"/>
                      <w:sz w:val="20"/>
                      <w:szCs w:val="20"/>
                      <w14:ligatures w14:val="none"/>
                    </w:rPr>
                  </w:pPr>
                  <w:r w:rsidRPr="00BB0A6C">
                    <w:rPr>
                      <w:rFonts w:ascii="Times New Roman" w:eastAsia="SimSun" w:hAnsi="Times New Roman" w:cs="Times New Roman" w:hint="eastAsia"/>
                      <w:b/>
                      <w:kern w:val="0"/>
                      <w:sz w:val="20"/>
                      <w:szCs w:val="20"/>
                      <w14:ligatures w14:val="none"/>
                    </w:rPr>
                    <w:t>DCI format</w:t>
                  </w:r>
                </w:p>
              </w:tc>
              <w:tc>
                <w:tcPr>
                  <w:tcW w:w="4983" w:type="dxa"/>
                  <w:shd w:val="clear" w:color="auto" w:fill="D9D9D9"/>
                  <w:vAlign w:val="center"/>
                </w:tcPr>
                <w:p w14:paraId="760C3C6A" w14:textId="77777777" w:rsidR="00BB0A6C" w:rsidRPr="00BB0A6C" w:rsidRDefault="00BB0A6C" w:rsidP="00BB0A6C">
                  <w:pPr>
                    <w:keepLines/>
                    <w:spacing w:before="40" w:after="40" w:line="240" w:lineRule="auto"/>
                    <w:jc w:val="center"/>
                    <w:rPr>
                      <w:rFonts w:ascii="Times New Roman" w:eastAsia="SimSun" w:hAnsi="Times New Roman" w:cs="Times New Roman"/>
                      <w:b/>
                      <w:kern w:val="0"/>
                      <w:sz w:val="20"/>
                      <w:szCs w:val="20"/>
                      <w14:ligatures w14:val="none"/>
                    </w:rPr>
                  </w:pPr>
                  <w:r w:rsidRPr="00BB0A6C">
                    <w:rPr>
                      <w:rFonts w:ascii="Times New Roman" w:eastAsia="SimSun" w:hAnsi="Times New Roman" w:cs="Times New Roman" w:hint="eastAsia"/>
                      <w:b/>
                      <w:kern w:val="0"/>
                      <w:sz w:val="20"/>
                      <w:szCs w:val="20"/>
                      <w14:ligatures w14:val="none"/>
                    </w:rPr>
                    <w:t>Usage</w:t>
                  </w:r>
                </w:p>
              </w:tc>
            </w:tr>
            <w:tr w:rsidR="00BB0A6C" w:rsidRPr="00BB0A6C" w14:paraId="0597677E" w14:textId="77777777" w:rsidTr="00BB6A5E">
              <w:trPr>
                <w:trHeight w:val="221"/>
                <w:jc w:val="center"/>
              </w:trPr>
              <w:tc>
                <w:tcPr>
                  <w:tcW w:w="2467" w:type="dxa"/>
                  <w:vAlign w:val="center"/>
                </w:tcPr>
                <w:p w14:paraId="3705B14D"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0_0</w:t>
                  </w:r>
                </w:p>
              </w:tc>
              <w:tc>
                <w:tcPr>
                  <w:tcW w:w="4983" w:type="dxa"/>
                  <w:shd w:val="clear" w:color="auto" w:fill="auto"/>
                  <w:vAlign w:val="center"/>
                </w:tcPr>
                <w:p w14:paraId="706FA199"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Scheduling of PUSCH in one cell</w:t>
                  </w:r>
                </w:p>
              </w:tc>
            </w:tr>
            <w:tr w:rsidR="00BB0A6C" w:rsidRPr="00BB0A6C" w14:paraId="0A62FA80" w14:textId="77777777" w:rsidTr="00BB6A5E">
              <w:trPr>
                <w:jc w:val="center"/>
              </w:trPr>
              <w:tc>
                <w:tcPr>
                  <w:tcW w:w="2467" w:type="dxa"/>
                  <w:vAlign w:val="center"/>
                </w:tcPr>
                <w:p w14:paraId="1C69F876"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0_1</w:t>
                  </w:r>
                </w:p>
              </w:tc>
              <w:tc>
                <w:tcPr>
                  <w:tcW w:w="4983" w:type="dxa"/>
                  <w:shd w:val="clear" w:color="auto" w:fill="auto"/>
                  <w:vAlign w:val="center"/>
                </w:tcPr>
                <w:p w14:paraId="286D7660"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 xml:space="preserve">Scheduling of one or multiple PUSCH in one cell, or </w:t>
                  </w:r>
                  <w:r w:rsidRPr="00BB0A6C">
                    <w:rPr>
                      <w:rFonts w:ascii="Times New Roman" w:eastAsia="SimSun" w:hAnsi="Times New Roman" w:cs="Times New Roman"/>
                      <w:kern w:val="0"/>
                      <w:sz w:val="20"/>
                      <w:szCs w:val="20"/>
                      <w:lang w:eastAsia="x-none"/>
                      <w14:ligatures w14:val="none"/>
                    </w:rPr>
                    <w:t xml:space="preserve">indicating </w:t>
                  </w:r>
                  <w:r w:rsidRPr="00BB0A6C">
                    <w:rPr>
                      <w:rFonts w:ascii="Times New Roman" w:eastAsia="SimSun" w:hAnsi="Times New Roman" w:cs="Times New Roman"/>
                      <w:kern w:val="0"/>
                      <w:sz w:val="20"/>
                      <w:szCs w:val="20"/>
                      <w14:ligatures w14:val="none"/>
                    </w:rPr>
                    <w:t>downlink feedback information for configured grant PUSCH (CG-DFI)</w:t>
                  </w:r>
                </w:p>
              </w:tc>
            </w:tr>
            <w:tr w:rsidR="00BB0A6C" w:rsidRPr="00BB0A6C" w14:paraId="05A201FD" w14:textId="77777777" w:rsidTr="00BB6A5E">
              <w:trPr>
                <w:jc w:val="center"/>
              </w:trPr>
              <w:tc>
                <w:tcPr>
                  <w:tcW w:w="2467" w:type="dxa"/>
                  <w:vAlign w:val="center"/>
                </w:tcPr>
                <w:p w14:paraId="1230A7C4"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hint="eastAsia"/>
                      <w:kern w:val="0"/>
                      <w:sz w:val="20"/>
                      <w:szCs w:val="20"/>
                      <w14:ligatures w14:val="none"/>
                    </w:rPr>
                    <w:t>0_2</w:t>
                  </w:r>
                </w:p>
              </w:tc>
              <w:tc>
                <w:tcPr>
                  <w:tcW w:w="4983" w:type="dxa"/>
                  <w:shd w:val="clear" w:color="auto" w:fill="auto"/>
                  <w:vAlign w:val="center"/>
                </w:tcPr>
                <w:p w14:paraId="6FA0C492"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Scheduling of PUSCH in one cell</w:t>
                  </w:r>
                </w:p>
              </w:tc>
            </w:tr>
            <w:tr w:rsidR="00BB0A6C" w:rsidRPr="00BB0A6C" w14:paraId="09FA657C" w14:textId="77777777" w:rsidTr="00BB6A5E">
              <w:trPr>
                <w:jc w:val="center"/>
              </w:trPr>
              <w:tc>
                <w:tcPr>
                  <w:tcW w:w="2467" w:type="dxa"/>
                  <w:vAlign w:val="center"/>
                </w:tcPr>
                <w:p w14:paraId="3332FE95"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1_0</w:t>
                  </w:r>
                </w:p>
              </w:tc>
              <w:tc>
                <w:tcPr>
                  <w:tcW w:w="4983" w:type="dxa"/>
                  <w:shd w:val="clear" w:color="auto" w:fill="auto"/>
                  <w:vAlign w:val="center"/>
                </w:tcPr>
                <w:p w14:paraId="465D7265"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Scheduling of P</w:t>
                  </w:r>
                  <w:r w:rsidRPr="00BB0A6C">
                    <w:rPr>
                      <w:rFonts w:ascii="Times New Roman" w:eastAsia="SimSun" w:hAnsi="Times New Roman" w:cs="Times New Roman" w:hint="eastAsia"/>
                      <w:kern w:val="0"/>
                      <w:sz w:val="20"/>
                      <w:szCs w:val="20"/>
                      <w14:ligatures w14:val="none"/>
                    </w:rPr>
                    <w:t>D</w:t>
                  </w:r>
                  <w:r w:rsidRPr="00BB0A6C">
                    <w:rPr>
                      <w:rFonts w:ascii="Times New Roman" w:eastAsia="SimSun" w:hAnsi="Times New Roman" w:cs="Times New Roman"/>
                      <w:kern w:val="0"/>
                      <w:sz w:val="20"/>
                      <w:szCs w:val="20"/>
                      <w14:ligatures w14:val="none"/>
                    </w:rPr>
                    <w:t>SCH in one cell</w:t>
                  </w:r>
                </w:p>
              </w:tc>
            </w:tr>
            <w:tr w:rsidR="00BB0A6C" w:rsidRPr="00BB0A6C" w14:paraId="5C17196B" w14:textId="77777777" w:rsidTr="00BB6A5E">
              <w:trPr>
                <w:jc w:val="center"/>
              </w:trPr>
              <w:tc>
                <w:tcPr>
                  <w:tcW w:w="2467" w:type="dxa"/>
                  <w:vAlign w:val="center"/>
                </w:tcPr>
                <w:p w14:paraId="661402E3"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1_1</w:t>
                  </w:r>
                </w:p>
              </w:tc>
              <w:tc>
                <w:tcPr>
                  <w:tcW w:w="4983" w:type="dxa"/>
                  <w:shd w:val="clear" w:color="auto" w:fill="auto"/>
                  <w:vAlign w:val="center"/>
                </w:tcPr>
                <w:p w14:paraId="28BFAB30"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Scheduling of one or multiple P</w:t>
                  </w:r>
                  <w:r w:rsidRPr="00BB0A6C">
                    <w:rPr>
                      <w:rFonts w:ascii="Times New Roman" w:eastAsia="SimSun" w:hAnsi="Times New Roman" w:cs="Times New Roman" w:hint="eastAsia"/>
                      <w:kern w:val="0"/>
                      <w:sz w:val="20"/>
                      <w:szCs w:val="20"/>
                      <w14:ligatures w14:val="none"/>
                    </w:rPr>
                    <w:t>D</w:t>
                  </w:r>
                  <w:r w:rsidRPr="00BB0A6C">
                    <w:rPr>
                      <w:rFonts w:ascii="Times New Roman" w:eastAsia="SimSun" w:hAnsi="Times New Roman" w:cs="Times New Roman"/>
                      <w:kern w:val="0"/>
                      <w:sz w:val="20"/>
                      <w:szCs w:val="20"/>
                      <w14:ligatures w14:val="none"/>
                    </w:rPr>
                    <w:t>SCH in one cell, and/or triggering one shot HARQ-ACK codebook feedback</w:t>
                  </w:r>
                </w:p>
              </w:tc>
            </w:tr>
            <w:tr w:rsidR="00BB0A6C" w:rsidRPr="00BB0A6C" w14:paraId="021B095E" w14:textId="77777777" w:rsidTr="00BB6A5E">
              <w:trPr>
                <w:jc w:val="center"/>
              </w:trPr>
              <w:tc>
                <w:tcPr>
                  <w:tcW w:w="2467" w:type="dxa"/>
                  <w:vAlign w:val="center"/>
                </w:tcPr>
                <w:p w14:paraId="7D36F48F"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hint="eastAsia"/>
                      <w:kern w:val="0"/>
                      <w:sz w:val="20"/>
                      <w:szCs w:val="20"/>
                      <w14:ligatures w14:val="none"/>
                    </w:rPr>
                    <w:t>1_2</w:t>
                  </w:r>
                </w:p>
              </w:tc>
              <w:tc>
                <w:tcPr>
                  <w:tcW w:w="4983" w:type="dxa"/>
                  <w:shd w:val="clear" w:color="auto" w:fill="auto"/>
                  <w:vAlign w:val="center"/>
                </w:tcPr>
                <w:p w14:paraId="40511839"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Scheduling of P</w:t>
                  </w:r>
                  <w:r w:rsidRPr="00BB0A6C">
                    <w:rPr>
                      <w:rFonts w:ascii="Times New Roman" w:eastAsia="SimSun" w:hAnsi="Times New Roman" w:cs="Times New Roman" w:hint="eastAsia"/>
                      <w:kern w:val="0"/>
                      <w:sz w:val="20"/>
                      <w:szCs w:val="20"/>
                      <w14:ligatures w14:val="none"/>
                    </w:rPr>
                    <w:t>D</w:t>
                  </w:r>
                  <w:r w:rsidRPr="00BB0A6C">
                    <w:rPr>
                      <w:rFonts w:ascii="Times New Roman" w:eastAsia="SimSun" w:hAnsi="Times New Roman" w:cs="Times New Roman"/>
                      <w:kern w:val="0"/>
                      <w:sz w:val="20"/>
                      <w:szCs w:val="20"/>
                      <w14:ligatures w14:val="none"/>
                    </w:rPr>
                    <w:t>SCH in one cell</w:t>
                  </w:r>
                </w:p>
              </w:tc>
            </w:tr>
            <w:tr w:rsidR="00BB0A6C" w:rsidRPr="00BB0A6C" w14:paraId="5A160D6E" w14:textId="77777777" w:rsidTr="00BB6A5E">
              <w:trPr>
                <w:jc w:val="center"/>
              </w:trPr>
              <w:tc>
                <w:tcPr>
                  <w:tcW w:w="2467" w:type="dxa"/>
                  <w:vAlign w:val="center"/>
                </w:tcPr>
                <w:p w14:paraId="624319A3"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2_0</w:t>
                  </w:r>
                </w:p>
              </w:tc>
              <w:tc>
                <w:tcPr>
                  <w:tcW w:w="4983" w:type="dxa"/>
                  <w:shd w:val="clear" w:color="auto" w:fill="auto"/>
                  <w:vAlign w:val="center"/>
                </w:tcPr>
                <w:p w14:paraId="433B6ECA"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hint="eastAsia"/>
                      <w:kern w:val="0"/>
                      <w:sz w:val="20"/>
                      <w:szCs w:val="20"/>
                      <w14:ligatures w14:val="none"/>
                    </w:rPr>
                    <w:t xml:space="preserve">Notifying </w:t>
                  </w:r>
                  <w:r w:rsidRPr="00BB0A6C">
                    <w:rPr>
                      <w:rFonts w:ascii="Times New Roman" w:eastAsia="SimSun" w:hAnsi="Times New Roman" w:cs="Times New Roman"/>
                      <w:kern w:val="0"/>
                      <w:sz w:val="20"/>
                      <w:szCs w:val="20"/>
                      <w14:ligatures w14:val="none"/>
                    </w:rPr>
                    <w:t xml:space="preserve">a group of UEs of </w:t>
                  </w:r>
                  <w:r w:rsidRPr="00BB0A6C">
                    <w:rPr>
                      <w:rFonts w:ascii="Times New Roman" w:eastAsia="SimSun" w:hAnsi="Times New Roman" w:cs="Times New Roman" w:hint="eastAsia"/>
                      <w:kern w:val="0"/>
                      <w:sz w:val="20"/>
                      <w:szCs w:val="20"/>
                      <w14:ligatures w14:val="none"/>
                    </w:rPr>
                    <w:t>the slot format</w:t>
                  </w:r>
                  <w:r w:rsidRPr="00BB0A6C">
                    <w:rPr>
                      <w:rFonts w:ascii="Times New Roman" w:eastAsia="SimSun" w:hAnsi="Times New Roman" w:cs="Times New Roman"/>
                      <w:kern w:val="0"/>
                      <w:sz w:val="20"/>
                      <w:szCs w:val="20"/>
                      <w14:ligatures w14:val="none"/>
                    </w:rPr>
                    <w:t>, available RB sets, COT duration and search space set group switching</w:t>
                  </w:r>
                </w:p>
              </w:tc>
            </w:tr>
            <w:tr w:rsidR="00BB0A6C" w:rsidRPr="00BB0A6C" w14:paraId="2C2A98A1" w14:textId="77777777" w:rsidTr="00BB6A5E">
              <w:trPr>
                <w:jc w:val="center"/>
              </w:trPr>
              <w:tc>
                <w:tcPr>
                  <w:tcW w:w="2467" w:type="dxa"/>
                  <w:vAlign w:val="center"/>
                </w:tcPr>
                <w:p w14:paraId="1B0E0AD5"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2_1</w:t>
                  </w:r>
                </w:p>
              </w:tc>
              <w:tc>
                <w:tcPr>
                  <w:tcW w:w="4983" w:type="dxa"/>
                  <w:shd w:val="clear" w:color="auto" w:fill="auto"/>
                  <w:vAlign w:val="center"/>
                </w:tcPr>
                <w:p w14:paraId="04C24701"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N</w:t>
                  </w:r>
                  <w:r w:rsidRPr="00BB0A6C">
                    <w:rPr>
                      <w:rFonts w:ascii="Times New Roman" w:eastAsia="SimSun" w:hAnsi="Times New Roman" w:cs="Times New Roman" w:hint="eastAsia"/>
                      <w:kern w:val="0"/>
                      <w:sz w:val="20"/>
                      <w:szCs w:val="20"/>
                      <w14:ligatures w14:val="none"/>
                    </w:rPr>
                    <w:t xml:space="preserve">otifying </w:t>
                  </w:r>
                  <w:r w:rsidRPr="00BB0A6C">
                    <w:rPr>
                      <w:rFonts w:ascii="Times New Roman" w:eastAsia="SimSun" w:hAnsi="Times New Roman" w:cs="Times New Roman"/>
                      <w:kern w:val="0"/>
                      <w:sz w:val="20"/>
                      <w:szCs w:val="20"/>
                      <w14:ligatures w14:val="none"/>
                    </w:rPr>
                    <w:t xml:space="preserve">a group of UEs of </w:t>
                  </w:r>
                  <w:r w:rsidRPr="00BB0A6C">
                    <w:rPr>
                      <w:rFonts w:ascii="Times New Roman" w:eastAsia="SimSun" w:hAnsi="Times New Roman" w:cs="Times New Roman" w:hint="eastAsia"/>
                      <w:kern w:val="0"/>
                      <w:sz w:val="20"/>
                      <w:szCs w:val="20"/>
                      <w14:ligatures w14:val="none"/>
                    </w:rPr>
                    <w:t>the PRB(s) and OFDM symbol(s) where UE may assume no transmission is intended for the UE</w:t>
                  </w:r>
                </w:p>
              </w:tc>
            </w:tr>
            <w:tr w:rsidR="00BB0A6C" w:rsidRPr="00BB0A6C" w14:paraId="5B685AE6" w14:textId="77777777" w:rsidTr="00BB6A5E">
              <w:trPr>
                <w:jc w:val="center"/>
              </w:trPr>
              <w:tc>
                <w:tcPr>
                  <w:tcW w:w="2467" w:type="dxa"/>
                  <w:vAlign w:val="center"/>
                </w:tcPr>
                <w:p w14:paraId="792E12DB"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2_2</w:t>
                  </w:r>
                </w:p>
              </w:tc>
              <w:tc>
                <w:tcPr>
                  <w:tcW w:w="4983" w:type="dxa"/>
                  <w:shd w:val="clear" w:color="auto" w:fill="auto"/>
                  <w:vAlign w:val="center"/>
                </w:tcPr>
                <w:p w14:paraId="77964880"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Transmission of TPC commands for PUCCH</w:t>
                  </w:r>
                  <w:r w:rsidRPr="00BB0A6C">
                    <w:rPr>
                      <w:rFonts w:ascii="Times New Roman" w:eastAsia="SimSun" w:hAnsi="Times New Roman" w:cs="Times New Roman" w:hint="eastAsia"/>
                      <w:kern w:val="0"/>
                      <w:sz w:val="20"/>
                      <w:szCs w:val="20"/>
                      <w14:ligatures w14:val="none"/>
                    </w:rPr>
                    <w:t xml:space="preserve"> and</w:t>
                  </w:r>
                  <w:r w:rsidRPr="00BB0A6C">
                    <w:rPr>
                      <w:rFonts w:ascii="Times New Roman" w:eastAsia="SimSun" w:hAnsi="Times New Roman" w:cs="Times New Roman"/>
                      <w:kern w:val="0"/>
                      <w:sz w:val="20"/>
                      <w:szCs w:val="20"/>
                      <w14:ligatures w14:val="none"/>
                    </w:rPr>
                    <w:t xml:space="preserve"> PUSCH</w:t>
                  </w:r>
                </w:p>
              </w:tc>
            </w:tr>
            <w:tr w:rsidR="00BB0A6C" w:rsidRPr="00BB0A6C" w14:paraId="3047825D" w14:textId="77777777" w:rsidTr="00BB6A5E">
              <w:trPr>
                <w:jc w:val="center"/>
              </w:trPr>
              <w:tc>
                <w:tcPr>
                  <w:tcW w:w="2467" w:type="dxa"/>
                  <w:vAlign w:val="center"/>
                </w:tcPr>
                <w:p w14:paraId="4D7401E5"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2_3</w:t>
                  </w:r>
                </w:p>
              </w:tc>
              <w:tc>
                <w:tcPr>
                  <w:tcW w:w="4983" w:type="dxa"/>
                  <w:shd w:val="clear" w:color="auto" w:fill="auto"/>
                  <w:vAlign w:val="center"/>
                </w:tcPr>
                <w:p w14:paraId="76798DF2"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Transmission of a group of TPC commands for SRS transmissions by one or more UEs</w:t>
                  </w:r>
                </w:p>
              </w:tc>
            </w:tr>
            <w:tr w:rsidR="00BB0A6C" w:rsidRPr="00BB0A6C" w14:paraId="7E307544" w14:textId="77777777" w:rsidTr="00BB6A5E">
              <w:trPr>
                <w:jc w:val="center"/>
              </w:trPr>
              <w:tc>
                <w:tcPr>
                  <w:tcW w:w="2467" w:type="dxa"/>
                  <w:vAlign w:val="center"/>
                </w:tcPr>
                <w:p w14:paraId="4260F098"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2_4</w:t>
                  </w:r>
                </w:p>
              </w:tc>
              <w:tc>
                <w:tcPr>
                  <w:tcW w:w="4983" w:type="dxa"/>
                  <w:shd w:val="clear" w:color="auto" w:fill="auto"/>
                  <w:vAlign w:val="center"/>
                </w:tcPr>
                <w:p w14:paraId="1BFAC3A6"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N</w:t>
                  </w:r>
                  <w:r w:rsidRPr="00BB0A6C">
                    <w:rPr>
                      <w:rFonts w:ascii="Times New Roman" w:eastAsia="SimSun" w:hAnsi="Times New Roman" w:cs="Times New Roman" w:hint="eastAsia"/>
                      <w:kern w:val="0"/>
                      <w:sz w:val="20"/>
                      <w:szCs w:val="20"/>
                      <w14:ligatures w14:val="none"/>
                    </w:rPr>
                    <w:t xml:space="preserve">otifying a group of UEs </w:t>
                  </w:r>
                  <w:r w:rsidRPr="00BB0A6C">
                    <w:rPr>
                      <w:rFonts w:ascii="Times New Roman" w:eastAsia="SimSun" w:hAnsi="Times New Roman" w:cs="Times New Roman"/>
                      <w:kern w:val="0"/>
                      <w:sz w:val="20"/>
                      <w:szCs w:val="20"/>
                      <w14:ligatures w14:val="none"/>
                    </w:rPr>
                    <w:t xml:space="preserve">of </w:t>
                  </w:r>
                  <w:r w:rsidRPr="00BB0A6C">
                    <w:rPr>
                      <w:rFonts w:ascii="Times New Roman" w:eastAsia="SimSun" w:hAnsi="Times New Roman" w:cs="Times New Roman" w:hint="eastAsia"/>
                      <w:kern w:val="0"/>
                      <w:sz w:val="20"/>
                      <w:szCs w:val="20"/>
                      <w14:ligatures w14:val="none"/>
                    </w:rPr>
                    <w:t>the PRB(s) and OFDM symbol(s) where UE</w:t>
                  </w:r>
                  <w:r w:rsidRPr="00BB0A6C">
                    <w:rPr>
                      <w:rFonts w:ascii="Times New Roman" w:eastAsia="SimSun" w:hAnsi="Times New Roman" w:cs="Times New Roman"/>
                      <w:kern w:val="0"/>
                      <w:sz w:val="20"/>
                      <w:szCs w:val="20"/>
                      <w14:ligatures w14:val="none"/>
                    </w:rPr>
                    <w:t xml:space="preserve"> cancels the corresponding UL transmission from the UE</w:t>
                  </w:r>
                </w:p>
              </w:tc>
            </w:tr>
            <w:tr w:rsidR="00BB0A6C" w:rsidRPr="00BB0A6C" w14:paraId="51252DA2" w14:textId="77777777" w:rsidTr="00BB6A5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40FBA39"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hint="eastAsia"/>
                      <w:kern w:val="0"/>
                      <w:sz w:val="20"/>
                      <w:szCs w:val="20"/>
                      <w14:ligatures w14:val="none"/>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67F4C0"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hint="eastAsia"/>
                      <w:kern w:val="0"/>
                      <w:sz w:val="20"/>
                      <w:szCs w:val="20"/>
                      <w14:ligatures w14:val="none"/>
                    </w:rPr>
                    <w:t xml:space="preserve">Notifying </w:t>
                  </w:r>
                  <w:r w:rsidRPr="00BB0A6C">
                    <w:rPr>
                      <w:rFonts w:ascii="Times New Roman" w:eastAsia="SimSun" w:hAnsi="Times New Roman" w:cs="Times New Roman"/>
                      <w:kern w:val="0"/>
                      <w:sz w:val="20"/>
                      <w:szCs w:val="20"/>
                      <w14:ligatures w14:val="none"/>
                    </w:rPr>
                    <w:t>the availability of soft resources</w:t>
                  </w:r>
                  <w:r w:rsidRPr="00BB0A6C">
                    <w:rPr>
                      <w:rFonts w:ascii="Times New Roman" w:eastAsia="SimSun" w:hAnsi="Times New Roman" w:cs="Times New Roman" w:hint="eastAsia"/>
                      <w:kern w:val="0"/>
                      <w:sz w:val="20"/>
                      <w:szCs w:val="20"/>
                      <w14:ligatures w14:val="none"/>
                    </w:rPr>
                    <w:t xml:space="preserve"> as defined in Clause </w:t>
                  </w:r>
                  <w:r w:rsidRPr="00BB0A6C">
                    <w:rPr>
                      <w:rFonts w:ascii="Times New Roman" w:eastAsia="SimSun" w:hAnsi="Times New Roman" w:cs="Times New Roman"/>
                      <w:kern w:val="0"/>
                      <w:sz w:val="20"/>
                      <w:szCs w:val="20"/>
                      <w14:ligatures w14:val="none"/>
                    </w:rPr>
                    <w:t>9.3.1</w:t>
                  </w:r>
                  <w:r w:rsidRPr="00BB0A6C">
                    <w:rPr>
                      <w:rFonts w:ascii="Times New Roman" w:eastAsia="SimSun" w:hAnsi="Times New Roman" w:cs="Times New Roman" w:hint="eastAsia"/>
                      <w:kern w:val="0"/>
                      <w:sz w:val="20"/>
                      <w:szCs w:val="20"/>
                      <w14:ligatures w14:val="none"/>
                    </w:rPr>
                    <w:t xml:space="preserve"> of [</w:t>
                  </w:r>
                  <w:r w:rsidRPr="00BB0A6C">
                    <w:rPr>
                      <w:rFonts w:ascii="Times New Roman" w:eastAsia="SimSun" w:hAnsi="Times New Roman" w:cs="Times New Roman"/>
                      <w:kern w:val="0"/>
                      <w:sz w:val="20"/>
                      <w:szCs w:val="20"/>
                      <w14:ligatures w14:val="none"/>
                    </w:rPr>
                    <w:t>10</w:t>
                  </w:r>
                  <w:r w:rsidRPr="00BB0A6C">
                    <w:rPr>
                      <w:rFonts w:ascii="Times New Roman" w:eastAsia="SimSun" w:hAnsi="Times New Roman" w:cs="Times New Roman" w:hint="eastAsia"/>
                      <w:kern w:val="0"/>
                      <w:sz w:val="20"/>
                      <w:szCs w:val="20"/>
                      <w14:ligatures w14:val="none"/>
                    </w:rPr>
                    <w:t>, TS</w:t>
                  </w:r>
                  <w:r w:rsidRPr="00BB0A6C">
                    <w:rPr>
                      <w:rFonts w:ascii="Times New Roman" w:eastAsia="SimSun" w:hAnsi="Times New Roman" w:cs="Times New Roman"/>
                      <w:kern w:val="0"/>
                      <w:sz w:val="20"/>
                      <w:szCs w:val="20"/>
                      <w14:ligatures w14:val="none"/>
                    </w:rPr>
                    <w:t xml:space="preserve"> </w:t>
                  </w:r>
                  <w:r w:rsidRPr="00BB0A6C">
                    <w:rPr>
                      <w:rFonts w:ascii="Times New Roman" w:eastAsia="SimSun" w:hAnsi="Times New Roman" w:cs="Times New Roman" w:hint="eastAsia"/>
                      <w:kern w:val="0"/>
                      <w:sz w:val="20"/>
                      <w:szCs w:val="20"/>
                      <w14:ligatures w14:val="none"/>
                    </w:rPr>
                    <w:t>38.473]</w:t>
                  </w:r>
                </w:p>
              </w:tc>
            </w:tr>
            <w:tr w:rsidR="00BB0A6C" w:rsidRPr="00BB0A6C" w14:paraId="0BD2BA24" w14:textId="77777777" w:rsidTr="00BB6A5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A548F6C"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18"/>
                      <w14:ligatures w14:val="none"/>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90EE778"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DengXian" w:hAnsi="Times New Roman" w:cs="Times New Roman"/>
                      <w:kern w:val="0"/>
                      <w:sz w:val="20"/>
                      <w:szCs w:val="18"/>
                      <w14:ligatures w14:val="none"/>
                    </w:rPr>
                    <w:t>Notifying the power saving information outside DRX Active Time for one or more UEs</w:t>
                  </w:r>
                </w:p>
              </w:tc>
            </w:tr>
            <w:tr w:rsidR="00BB0A6C" w:rsidRPr="00BB0A6C" w14:paraId="721464BC" w14:textId="77777777" w:rsidTr="00BB6A5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E3BBEDC" w14:textId="77777777" w:rsidR="00BB0A6C" w:rsidRPr="00BB0A6C" w:rsidRDefault="00BB0A6C" w:rsidP="00BB0A6C">
                  <w:pPr>
                    <w:keepNext/>
                    <w:keepLines/>
                    <w:spacing w:after="0" w:line="240" w:lineRule="auto"/>
                    <w:jc w:val="center"/>
                    <w:rPr>
                      <w:rFonts w:ascii="Arial" w:eastAsia="Batang" w:hAnsi="Arial" w:cs="Arial"/>
                      <w:kern w:val="0"/>
                      <w:sz w:val="18"/>
                      <w:szCs w:val="18"/>
                      <w14:ligatures w14:val="none"/>
                    </w:rPr>
                  </w:pPr>
                  <w:r w:rsidRPr="00BB0A6C">
                    <w:rPr>
                      <w:rFonts w:ascii="Arial" w:eastAsia="Batang" w:hAnsi="Arial" w:cs="Arial" w:hint="eastAsia"/>
                      <w:kern w:val="0"/>
                      <w:sz w:val="18"/>
                      <w:szCs w:val="18"/>
                      <w14:ligatures w14:val="none"/>
                    </w:rPr>
                    <w:t>2</w:t>
                  </w:r>
                  <w:r w:rsidRPr="00BB0A6C">
                    <w:rPr>
                      <w:rFonts w:ascii="Arial" w:eastAsia="Batang" w:hAnsi="Arial" w:cs="Arial"/>
                      <w:kern w:val="0"/>
                      <w:sz w:val="18"/>
                      <w:szCs w:val="18"/>
                      <w14:ligatures w14:val="none"/>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515D836" w14:textId="77777777" w:rsidR="00BB0A6C" w:rsidRPr="00BB0A6C" w:rsidRDefault="00BB0A6C" w:rsidP="00BB0A6C">
                  <w:pPr>
                    <w:keepNext/>
                    <w:keepLines/>
                    <w:spacing w:after="0" w:line="240" w:lineRule="auto"/>
                    <w:rPr>
                      <w:rFonts w:ascii="Arial" w:eastAsia="DengXian" w:hAnsi="Arial" w:cs="Arial"/>
                      <w:kern w:val="0"/>
                      <w:sz w:val="18"/>
                      <w:szCs w:val="18"/>
                      <w14:ligatures w14:val="none"/>
                    </w:rPr>
                  </w:pPr>
                  <w:r w:rsidRPr="00BB0A6C">
                    <w:rPr>
                      <w:rFonts w:ascii="Arial" w:eastAsia="DengXian" w:hAnsi="Arial" w:cs="Arial" w:hint="eastAsia"/>
                      <w:kern w:val="0"/>
                      <w:sz w:val="18"/>
                      <w:szCs w:val="18"/>
                      <w14:ligatures w14:val="none"/>
                    </w:rPr>
                    <w:t>N</w:t>
                  </w:r>
                  <w:r w:rsidRPr="00BB0A6C">
                    <w:rPr>
                      <w:rFonts w:ascii="Arial" w:eastAsia="DengXian" w:hAnsi="Arial" w:cs="Arial"/>
                      <w:kern w:val="0"/>
                      <w:sz w:val="18"/>
                      <w:szCs w:val="18"/>
                      <w14:ligatures w14:val="none"/>
                    </w:rPr>
                    <w:t>otifying paging early indication and TRS availability indication for one or more UEs.</w:t>
                  </w:r>
                </w:p>
              </w:tc>
            </w:tr>
            <w:tr w:rsidR="00BB0A6C" w:rsidRPr="00BB0A6C" w14:paraId="1AA0D5FC" w14:textId="77777777" w:rsidTr="00BB6A5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3696754" w14:textId="77777777" w:rsidR="00BB0A6C" w:rsidRPr="00BB0A6C" w:rsidRDefault="00BB0A6C" w:rsidP="00BB0A6C">
                  <w:pPr>
                    <w:keepNext/>
                    <w:keepLines/>
                    <w:spacing w:after="0" w:line="240" w:lineRule="auto"/>
                    <w:jc w:val="center"/>
                    <w:rPr>
                      <w:rFonts w:ascii="Arial" w:eastAsia="Batang" w:hAnsi="Arial" w:cs="Arial"/>
                      <w:kern w:val="0"/>
                      <w:sz w:val="18"/>
                      <w:szCs w:val="18"/>
                      <w14:ligatures w14:val="none"/>
                    </w:rPr>
                  </w:pPr>
                  <w:r w:rsidRPr="00BB0A6C">
                    <w:rPr>
                      <w:rFonts w:ascii="Arial" w:eastAsia="Batang" w:hAnsi="Arial" w:cs="Arial" w:hint="eastAsia"/>
                      <w:kern w:val="0"/>
                      <w:sz w:val="18"/>
                      <w:szCs w:val="18"/>
                      <w14:ligatures w14:val="none"/>
                    </w:rPr>
                    <w:t>2</w:t>
                  </w:r>
                  <w:r w:rsidRPr="00BB0A6C">
                    <w:rPr>
                      <w:rFonts w:ascii="Arial" w:eastAsia="Batang" w:hAnsi="Arial" w:cs="Arial"/>
                      <w:kern w:val="0"/>
                      <w:sz w:val="18"/>
                      <w:szCs w:val="18"/>
                      <w14:ligatures w14:val="none"/>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DADABB3" w14:textId="77777777" w:rsidR="00BB0A6C" w:rsidRPr="00BB0A6C" w:rsidRDefault="00BB0A6C" w:rsidP="00BB0A6C">
                  <w:pPr>
                    <w:keepNext/>
                    <w:keepLines/>
                    <w:spacing w:after="0" w:line="240" w:lineRule="auto"/>
                    <w:rPr>
                      <w:rFonts w:ascii="Arial" w:eastAsia="DengXian" w:hAnsi="Arial" w:cs="Arial"/>
                      <w:kern w:val="0"/>
                      <w:sz w:val="18"/>
                      <w:szCs w:val="18"/>
                      <w14:ligatures w14:val="none"/>
                    </w:rPr>
                  </w:pPr>
                  <w:r w:rsidRPr="00BB0A6C">
                    <w:rPr>
                      <w:rFonts w:ascii="Arial" w:eastAsia="DengXian" w:hAnsi="Arial" w:cs="Arial"/>
                      <w:kern w:val="0"/>
                      <w:sz w:val="18"/>
                      <w:szCs w:val="18"/>
                      <w14:ligatures w14:val="none"/>
                    </w:rPr>
                    <w:t>Activating or de-activating the cell DTX</w:t>
                  </w:r>
                  <w:r w:rsidRPr="00BB0A6C">
                    <w:rPr>
                      <w:rFonts w:ascii="Arial" w:eastAsia="DengXian" w:hAnsi="Arial" w:cs="Arial"/>
                      <w:strike/>
                      <w:color w:val="C00000"/>
                      <w:kern w:val="0"/>
                      <w:sz w:val="18"/>
                      <w:szCs w:val="18"/>
                      <w14:ligatures w14:val="none"/>
                    </w:rPr>
                    <w:t>/DRX</w:t>
                  </w:r>
                  <w:r w:rsidRPr="00BB0A6C">
                    <w:rPr>
                      <w:rFonts w:ascii="Arial" w:eastAsia="DengXian" w:hAnsi="Arial" w:cs="Arial"/>
                      <w:kern w:val="0"/>
                      <w:sz w:val="18"/>
                      <w:szCs w:val="18"/>
                      <w14:ligatures w14:val="none"/>
                    </w:rPr>
                    <w:t xml:space="preserve"> </w:t>
                  </w:r>
                  <w:r w:rsidRPr="00BB0A6C">
                    <w:rPr>
                      <w:rFonts w:ascii="Arial" w:eastAsia="DengXian" w:hAnsi="Arial" w:cs="Arial"/>
                      <w:color w:val="C00000"/>
                      <w:kern w:val="0"/>
                      <w:sz w:val="18"/>
                      <w:szCs w:val="18"/>
                      <w:u w:val="single"/>
                      <w14:ligatures w14:val="none"/>
                    </w:rPr>
                    <w:t>and/or DRX</w:t>
                  </w:r>
                  <w:r w:rsidRPr="00BB0A6C">
                    <w:rPr>
                      <w:rFonts w:ascii="Arial" w:eastAsia="DengXian" w:hAnsi="Arial" w:cs="Arial"/>
                      <w:color w:val="C00000"/>
                      <w:kern w:val="0"/>
                      <w:sz w:val="18"/>
                      <w:szCs w:val="18"/>
                      <w14:ligatures w14:val="none"/>
                    </w:rPr>
                    <w:t xml:space="preserve"> </w:t>
                  </w:r>
                  <w:r w:rsidRPr="00BB0A6C">
                    <w:rPr>
                      <w:rFonts w:ascii="Arial" w:eastAsia="DengXian" w:hAnsi="Arial" w:cs="Arial"/>
                      <w:kern w:val="0"/>
                      <w:sz w:val="18"/>
                      <w:szCs w:val="18"/>
                      <w14:ligatures w14:val="none"/>
                    </w:rPr>
                    <w:t>configuration of one or multiple serving cells for one or more UEs.</w:t>
                  </w:r>
                </w:p>
              </w:tc>
            </w:tr>
            <w:tr w:rsidR="00BB0A6C" w:rsidRPr="00BB0A6C" w14:paraId="27CEF250" w14:textId="77777777" w:rsidTr="00BB6A5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73DE3DD"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hint="eastAsia"/>
                      <w:kern w:val="0"/>
                      <w:sz w:val="20"/>
                      <w:szCs w:val="20"/>
                      <w14:ligatures w14:val="none"/>
                    </w:rPr>
                    <w:t>3</w:t>
                  </w:r>
                  <w:r w:rsidRPr="00BB0A6C">
                    <w:rPr>
                      <w:rFonts w:ascii="Times New Roman" w:eastAsia="SimSun" w:hAnsi="Times New Roman" w:cs="Times New Roman"/>
                      <w:kern w:val="0"/>
                      <w:sz w:val="20"/>
                      <w:szCs w:val="20"/>
                      <w14:ligatures w14:val="none"/>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C5B5B6C"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 xml:space="preserve">Scheduling of NR </w:t>
                  </w:r>
                  <w:proofErr w:type="spellStart"/>
                  <w:r w:rsidRPr="00BB0A6C">
                    <w:rPr>
                      <w:rFonts w:ascii="Times New Roman" w:eastAsia="SimSun" w:hAnsi="Times New Roman" w:cs="Times New Roman"/>
                      <w:kern w:val="0"/>
                      <w:sz w:val="20"/>
                      <w:szCs w:val="20"/>
                      <w14:ligatures w14:val="none"/>
                    </w:rPr>
                    <w:t>sidelink</w:t>
                  </w:r>
                  <w:proofErr w:type="spellEnd"/>
                  <w:r w:rsidRPr="00BB0A6C">
                    <w:rPr>
                      <w:rFonts w:ascii="Times New Roman" w:eastAsia="SimSun" w:hAnsi="Times New Roman" w:cs="Times New Roman"/>
                      <w:kern w:val="0"/>
                      <w:sz w:val="20"/>
                      <w:szCs w:val="20"/>
                      <w14:ligatures w14:val="none"/>
                    </w:rPr>
                    <w:t xml:space="preserve"> in one cell</w:t>
                  </w:r>
                </w:p>
              </w:tc>
            </w:tr>
            <w:tr w:rsidR="00BB0A6C" w:rsidRPr="00BB0A6C" w14:paraId="2572A5C7" w14:textId="77777777" w:rsidTr="00BB6A5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932A3C1"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hint="eastAsia"/>
                      <w:kern w:val="0"/>
                      <w:sz w:val="20"/>
                      <w:szCs w:val="20"/>
                      <w14:ligatures w14:val="none"/>
                    </w:rPr>
                    <w:t>3</w:t>
                  </w:r>
                  <w:r w:rsidRPr="00BB0A6C">
                    <w:rPr>
                      <w:rFonts w:ascii="Times New Roman" w:eastAsia="SimSun" w:hAnsi="Times New Roman" w:cs="Times New Roman"/>
                      <w:kern w:val="0"/>
                      <w:sz w:val="20"/>
                      <w:szCs w:val="20"/>
                      <w14:ligatures w14:val="none"/>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6C101E6"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 xml:space="preserve">Scheduling of LTE </w:t>
                  </w:r>
                  <w:proofErr w:type="spellStart"/>
                  <w:r w:rsidRPr="00BB0A6C">
                    <w:rPr>
                      <w:rFonts w:ascii="Times New Roman" w:eastAsia="SimSun" w:hAnsi="Times New Roman" w:cs="Times New Roman"/>
                      <w:kern w:val="0"/>
                      <w:sz w:val="20"/>
                      <w:szCs w:val="20"/>
                      <w14:ligatures w14:val="none"/>
                    </w:rPr>
                    <w:t>sidelink</w:t>
                  </w:r>
                  <w:proofErr w:type="spellEnd"/>
                  <w:r w:rsidRPr="00BB0A6C">
                    <w:rPr>
                      <w:rFonts w:ascii="Times New Roman" w:eastAsia="SimSun" w:hAnsi="Times New Roman" w:cs="Times New Roman"/>
                      <w:kern w:val="0"/>
                      <w:sz w:val="20"/>
                      <w:szCs w:val="20"/>
                      <w14:ligatures w14:val="none"/>
                    </w:rPr>
                    <w:t xml:space="preserve"> in one cell</w:t>
                  </w:r>
                </w:p>
              </w:tc>
            </w:tr>
            <w:tr w:rsidR="00BB0A6C" w:rsidRPr="00BB0A6C" w14:paraId="27A08442" w14:textId="77777777" w:rsidTr="00BB6A5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A4E993D"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4</w:t>
                  </w:r>
                  <w:r w:rsidRPr="00BB0A6C">
                    <w:rPr>
                      <w:rFonts w:ascii="Times New Roman" w:eastAsia="SimSun" w:hAnsi="Times New Roman" w:cs="Times New Roman" w:hint="eastAsia"/>
                      <w:kern w:val="0"/>
                      <w:sz w:val="20"/>
                      <w:szCs w:val="20"/>
                      <w14:ligatures w14:val="none"/>
                    </w:rPr>
                    <w:t>_</w:t>
                  </w:r>
                  <w:r w:rsidRPr="00BB0A6C">
                    <w:rPr>
                      <w:rFonts w:ascii="Times New Roman" w:eastAsia="SimSun" w:hAnsi="Times New Roman" w:cs="Times New Roman"/>
                      <w:kern w:val="0"/>
                      <w:sz w:val="20"/>
                      <w:szCs w:val="20"/>
                      <w14:ligatures w14:val="none"/>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5979BF"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proofErr w:type="spellStart"/>
                  <w:r w:rsidRPr="00BB0A6C">
                    <w:rPr>
                      <w:rFonts w:ascii="Times New Roman" w:eastAsia="SimSun" w:hAnsi="Times New Roman" w:cs="Times New Roman" w:hint="eastAsia"/>
                      <w:kern w:val="0"/>
                      <w:sz w:val="20"/>
                      <w:szCs w:val="20"/>
                      <w14:ligatures w14:val="none"/>
                    </w:rPr>
                    <w:t>S</w:t>
                  </w:r>
                  <w:r w:rsidRPr="00BB0A6C">
                    <w:rPr>
                      <w:rFonts w:ascii="Times New Roman" w:eastAsia="SimSun" w:hAnsi="Times New Roman" w:cs="Times New Roman"/>
                      <w:kern w:val="0"/>
                      <w:sz w:val="20"/>
                      <w:szCs w:val="20"/>
                      <w14:ligatures w14:val="none"/>
                    </w:rPr>
                    <w:t>chedulng</w:t>
                  </w:r>
                  <w:proofErr w:type="spellEnd"/>
                  <w:r w:rsidRPr="00BB0A6C">
                    <w:rPr>
                      <w:rFonts w:ascii="Times New Roman" w:eastAsia="SimSun" w:hAnsi="Times New Roman" w:cs="Times New Roman"/>
                      <w:kern w:val="0"/>
                      <w:sz w:val="20"/>
                      <w:szCs w:val="20"/>
                      <w14:ligatures w14:val="none"/>
                    </w:rPr>
                    <w:t xml:space="preserve"> of PDSCH with CRC scrambled by MCCH-RNTI/G-RNTI for broadcast</w:t>
                  </w:r>
                </w:p>
              </w:tc>
            </w:tr>
            <w:tr w:rsidR="00BB0A6C" w:rsidRPr="00BB0A6C" w14:paraId="3C25383D" w14:textId="77777777" w:rsidTr="00BB6A5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3FE92CB"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4</w:t>
                  </w:r>
                  <w:r w:rsidRPr="00BB0A6C">
                    <w:rPr>
                      <w:rFonts w:ascii="Times New Roman" w:eastAsia="SimSun" w:hAnsi="Times New Roman" w:cs="Times New Roman" w:hint="eastAsia"/>
                      <w:kern w:val="0"/>
                      <w:sz w:val="20"/>
                      <w:szCs w:val="20"/>
                      <w14:ligatures w14:val="none"/>
                    </w:rPr>
                    <w:t>_</w:t>
                  </w:r>
                  <w:r w:rsidRPr="00BB0A6C">
                    <w:rPr>
                      <w:rFonts w:ascii="Times New Roman" w:eastAsia="SimSun" w:hAnsi="Times New Roman" w:cs="Times New Roman"/>
                      <w:kern w:val="0"/>
                      <w:sz w:val="20"/>
                      <w:szCs w:val="20"/>
                      <w14:ligatures w14:val="none"/>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8526623"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proofErr w:type="spellStart"/>
                  <w:r w:rsidRPr="00BB0A6C">
                    <w:rPr>
                      <w:rFonts w:ascii="Times New Roman" w:eastAsia="SimSun" w:hAnsi="Times New Roman" w:cs="Times New Roman" w:hint="eastAsia"/>
                      <w:kern w:val="0"/>
                      <w:sz w:val="20"/>
                      <w:szCs w:val="20"/>
                      <w14:ligatures w14:val="none"/>
                    </w:rPr>
                    <w:t>S</w:t>
                  </w:r>
                  <w:r w:rsidRPr="00BB0A6C">
                    <w:rPr>
                      <w:rFonts w:ascii="Times New Roman" w:eastAsia="SimSun" w:hAnsi="Times New Roman" w:cs="Times New Roman"/>
                      <w:kern w:val="0"/>
                      <w:sz w:val="20"/>
                      <w:szCs w:val="20"/>
                      <w14:ligatures w14:val="none"/>
                    </w:rPr>
                    <w:t>chedulng</w:t>
                  </w:r>
                  <w:proofErr w:type="spellEnd"/>
                  <w:r w:rsidRPr="00BB0A6C">
                    <w:rPr>
                      <w:rFonts w:ascii="Times New Roman" w:eastAsia="SimSun" w:hAnsi="Times New Roman" w:cs="Times New Roman"/>
                      <w:kern w:val="0"/>
                      <w:sz w:val="20"/>
                      <w:szCs w:val="20"/>
                      <w14:ligatures w14:val="none"/>
                    </w:rPr>
                    <w:t xml:space="preserve"> of PDSCH with CRC scrambled by G-RNTI/G-CS-RNTI for multicast</w:t>
                  </w:r>
                </w:p>
              </w:tc>
            </w:tr>
            <w:tr w:rsidR="00BB0A6C" w:rsidRPr="00BB0A6C" w14:paraId="0269DC4E" w14:textId="77777777" w:rsidTr="00BB6A5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AEB48BC" w14:textId="77777777" w:rsidR="00BB0A6C" w:rsidRPr="00BB0A6C" w:rsidRDefault="00BB0A6C" w:rsidP="00BB0A6C">
                  <w:pPr>
                    <w:keepLines/>
                    <w:spacing w:before="40" w:after="40" w:line="240" w:lineRule="auto"/>
                    <w:jc w:val="center"/>
                    <w:rPr>
                      <w:rFonts w:ascii="Times New Roman" w:eastAsia="SimSun" w:hAnsi="Times New Roman" w:cs="Times New Roman"/>
                      <w:kern w:val="0"/>
                      <w:sz w:val="20"/>
                      <w:szCs w:val="20"/>
                      <w14:ligatures w14:val="none"/>
                    </w:rPr>
                  </w:pPr>
                  <w:r w:rsidRPr="00BB0A6C">
                    <w:rPr>
                      <w:rFonts w:ascii="Times New Roman" w:eastAsia="SimSun" w:hAnsi="Times New Roman" w:cs="Times New Roman"/>
                      <w:kern w:val="0"/>
                      <w:sz w:val="20"/>
                      <w:szCs w:val="20"/>
                      <w14:ligatures w14:val="none"/>
                    </w:rPr>
                    <w:t>4</w:t>
                  </w:r>
                  <w:r w:rsidRPr="00BB0A6C">
                    <w:rPr>
                      <w:rFonts w:ascii="Times New Roman" w:eastAsia="SimSun" w:hAnsi="Times New Roman" w:cs="Times New Roman" w:hint="eastAsia"/>
                      <w:kern w:val="0"/>
                      <w:sz w:val="20"/>
                      <w:szCs w:val="20"/>
                      <w14:ligatures w14:val="none"/>
                    </w:rPr>
                    <w:t>_</w:t>
                  </w:r>
                  <w:r w:rsidRPr="00BB0A6C">
                    <w:rPr>
                      <w:rFonts w:ascii="Times New Roman" w:eastAsia="SimSun" w:hAnsi="Times New Roman" w:cs="Times New Roman"/>
                      <w:kern w:val="0"/>
                      <w:sz w:val="20"/>
                      <w:szCs w:val="20"/>
                      <w14:ligatures w14:val="none"/>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F524690" w14:textId="77777777" w:rsidR="00BB0A6C" w:rsidRPr="00BB0A6C" w:rsidRDefault="00BB0A6C" w:rsidP="00BB0A6C">
                  <w:pPr>
                    <w:keepLines/>
                    <w:spacing w:before="40" w:after="40" w:line="240" w:lineRule="auto"/>
                    <w:rPr>
                      <w:rFonts w:ascii="Times New Roman" w:eastAsia="SimSun" w:hAnsi="Times New Roman" w:cs="Times New Roman"/>
                      <w:kern w:val="0"/>
                      <w:sz w:val="20"/>
                      <w:szCs w:val="20"/>
                      <w14:ligatures w14:val="none"/>
                    </w:rPr>
                  </w:pPr>
                  <w:proofErr w:type="spellStart"/>
                  <w:r w:rsidRPr="00BB0A6C">
                    <w:rPr>
                      <w:rFonts w:ascii="Times New Roman" w:eastAsia="SimSun" w:hAnsi="Times New Roman" w:cs="Times New Roman" w:hint="eastAsia"/>
                      <w:kern w:val="0"/>
                      <w:sz w:val="20"/>
                      <w:szCs w:val="20"/>
                      <w14:ligatures w14:val="none"/>
                    </w:rPr>
                    <w:t>S</w:t>
                  </w:r>
                  <w:r w:rsidRPr="00BB0A6C">
                    <w:rPr>
                      <w:rFonts w:ascii="Times New Roman" w:eastAsia="SimSun" w:hAnsi="Times New Roman" w:cs="Times New Roman"/>
                      <w:kern w:val="0"/>
                      <w:sz w:val="20"/>
                      <w:szCs w:val="20"/>
                      <w14:ligatures w14:val="none"/>
                    </w:rPr>
                    <w:t>chedulng</w:t>
                  </w:r>
                  <w:proofErr w:type="spellEnd"/>
                  <w:r w:rsidRPr="00BB0A6C">
                    <w:rPr>
                      <w:rFonts w:ascii="Times New Roman" w:eastAsia="SimSun" w:hAnsi="Times New Roman" w:cs="Times New Roman"/>
                      <w:kern w:val="0"/>
                      <w:sz w:val="20"/>
                      <w:szCs w:val="20"/>
                      <w14:ligatures w14:val="none"/>
                    </w:rPr>
                    <w:t xml:space="preserve"> of PDSCH with CRC scrambled by G-RNTI/G-CS-RNTI for multicast</w:t>
                  </w:r>
                </w:p>
              </w:tc>
            </w:tr>
          </w:tbl>
          <w:p w14:paraId="32355595" w14:textId="77777777" w:rsidR="00BB0A6C" w:rsidRPr="00BB0A6C" w:rsidRDefault="00BB0A6C" w:rsidP="00BB0A6C">
            <w:pPr>
              <w:keepNext/>
              <w:keepLines/>
              <w:spacing w:before="180" w:after="0" w:line="240" w:lineRule="auto"/>
              <w:ind w:left="1134" w:hanging="1134"/>
              <w:jc w:val="center"/>
              <w:outlineLvl w:val="1"/>
              <w:rPr>
                <w:rFonts w:ascii="Times" w:eastAsia="Batang" w:hAnsi="Times" w:cs="Times New Roman"/>
                <w:color w:val="FF0000"/>
                <w:kern w:val="0"/>
                <w14:ligatures w14:val="none"/>
              </w:rPr>
            </w:pPr>
            <w:bookmarkStart w:id="7" w:name="_Toc148101632"/>
            <w:r w:rsidRPr="00BB0A6C">
              <w:rPr>
                <w:rFonts w:ascii="Times" w:eastAsia="Batang" w:hAnsi="Times" w:cs="Times New Roman"/>
                <w:color w:val="FF0000"/>
                <w:kern w:val="0"/>
                <w14:ligatures w14:val="none"/>
              </w:rPr>
              <w:t xml:space="preserve">*** </w:t>
            </w:r>
            <w:r w:rsidRPr="00BB0A6C">
              <w:rPr>
                <w:rFonts w:ascii="Times" w:eastAsia="Batang" w:hAnsi="Times" w:cs="Times New Roman"/>
                <w:color w:val="FF0000"/>
                <w:kern w:val="0"/>
                <w:lang w:eastAsia="en-US"/>
                <w14:ligatures w14:val="none"/>
              </w:rPr>
              <w:t>Unchanged parts are omitted</w:t>
            </w:r>
            <w:r w:rsidRPr="00BB0A6C">
              <w:rPr>
                <w:rFonts w:ascii="Times" w:eastAsia="Batang" w:hAnsi="Times" w:cs="Times New Roman"/>
                <w:color w:val="FF0000"/>
                <w:kern w:val="0"/>
                <w14:ligatures w14:val="none"/>
              </w:rPr>
              <w:t xml:space="preserve"> ***</w:t>
            </w:r>
            <w:bookmarkEnd w:id="7"/>
          </w:p>
        </w:tc>
      </w:tr>
    </w:tbl>
    <w:p w14:paraId="64FAB7C5" w14:textId="77777777" w:rsidR="00BB0A6C" w:rsidRPr="00BB0A6C" w:rsidRDefault="00BB0A6C" w:rsidP="00BB0A6C">
      <w:pPr>
        <w:spacing w:after="0" w:line="240" w:lineRule="auto"/>
        <w:rPr>
          <w:rFonts w:ascii="Times" w:eastAsia="Batang" w:hAnsi="Times" w:cs="Times New Roman"/>
          <w:kern w:val="0"/>
          <w:sz w:val="20"/>
          <w:szCs w:val="24"/>
          <w:highlight w:val="yellow"/>
          <w:lang w:eastAsia="x-none"/>
          <w14:ligatures w14:val="none"/>
        </w:rPr>
      </w:pPr>
    </w:p>
    <w:p w14:paraId="0ED3715C" w14:textId="77777777" w:rsidR="00F56C4C" w:rsidRDefault="00F56C4C" w:rsidP="00E4173D">
      <w:pPr>
        <w:rPr>
          <w:rFonts w:ascii="Times" w:hAnsi="Times" w:cs="Times"/>
          <w:sz w:val="20"/>
          <w:szCs w:val="20"/>
        </w:rPr>
      </w:pPr>
    </w:p>
    <w:p w14:paraId="2F91E32A" w14:textId="77777777" w:rsidR="00BC0803" w:rsidRPr="00BC0803" w:rsidRDefault="00BC0803" w:rsidP="00BC0803">
      <w:pPr>
        <w:spacing w:after="0" w:line="240" w:lineRule="auto"/>
        <w:jc w:val="both"/>
        <w:rPr>
          <w:rFonts w:ascii="Times New Roman" w:eastAsia="Batang" w:hAnsi="Times New Roman" w:cs="Times New Roman"/>
          <w:b/>
          <w:bCs/>
          <w:kern w:val="0"/>
          <w:sz w:val="20"/>
          <w:szCs w:val="20"/>
          <w:highlight w:val="green"/>
          <w14:ligatures w14:val="none"/>
        </w:rPr>
      </w:pPr>
      <w:r w:rsidRPr="00BC0803">
        <w:rPr>
          <w:rFonts w:ascii="Times New Roman" w:eastAsia="Batang" w:hAnsi="Times New Roman" w:cs="Times New Roman"/>
          <w:b/>
          <w:bCs/>
          <w:kern w:val="0"/>
          <w:sz w:val="20"/>
          <w:szCs w:val="20"/>
          <w:highlight w:val="green"/>
          <w14:ligatures w14:val="none"/>
        </w:rPr>
        <w:t>Agreement</w:t>
      </w:r>
    </w:p>
    <w:p w14:paraId="0AC48206" w14:textId="77777777" w:rsidR="00BC0803" w:rsidRPr="00BC0803" w:rsidRDefault="00BC0803" w:rsidP="00BC0803">
      <w:pPr>
        <w:suppressAutoHyphens/>
        <w:overflowPunct w:val="0"/>
        <w:spacing w:after="0" w:line="254" w:lineRule="auto"/>
        <w:rPr>
          <w:rFonts w:ascii="Times" w:eastAsia="Batang" w:hAnsi="Times" w:cs="Times"/>
          <w:kern w:val="0"/>
          <w:sz w:val="20"/>
          <w:szCs w:val="20"/>
          <w:lang w:eastAsia="x-none"/>
          <w14:ligatures w14:val="none"/>
        </w:rPr>
      </w:pPr>
      <w:r w:rsidRPr="00BC0803">
        <w:rPr>
          <w:rFonts w:ascii="Times" w:eastAsia="Batang" w:hAnsi="Times" w:cs="Times"/>
          <w:kern w:val="0"/>
          <w:sz w:val="20"/>
          <w:szCs w:val="20"/>
          <w:lang w:eastAsia="x-none"/>
          <w14:ligatures w14:val="none"/>
        </w:rPr>
        <w:t xml:space="preserve">For CSI report associated with P/SP CSI-RS resource and configured with </w:t>
      </w:r>
      <w:proofErr w:type="spellStart"/>
      <w:r w:rsidRPr="00BC0803">
        <w:rPr>
          <w:rFonts w:ascii="Times" w:eastAsia="Batang" w:hAnsi="Times" w:cs="Times"/>
          <w:kern w:val="0"/>
          <w:sz w:val="20"/>
          <w:szCs w:val="20"/>
          <w:lang w:eastAsia="x-none"/>
          <w14:ligatures w14:val="none"/>
        </w:rPr>
        <w:t>reportQuantity</w:t>
      </w:r>
      <w:proofErr w:type="spellEnd"/>
      <w:r w:rsidRPr="00BC0803">
        <w:rPr>
          <w:rFonts w:ascii="Times" w:eastAsia="Batang" w:hAnsi="Times" w:cs="Times"/>
          <w:kern w:val="0"/>
          <w:sz w:val="20"/>
          <w:szCs w:val="20"/>
          <w:lang w:eastAsia="x-none"/>
          <w14:ligatures w14:val="none"/>
        </w:rPr>
        <w:t xml:space="preserve"> including RI, when cell DTX is </w:t>
      </w:r>
      <w:proofErr w:type="gramStart"/>
      <w:r w:rsidRPr="00BC0803">
        <w:rPr>
          <w:rFonts w:ascii="Times" w:eastAsia="Batang" w:hAnsi="Times" w:cs="Times"/>
          <w:kern w:val="0"/>
          <w:sz w:val="20"/>
          <w:szCs w:val="20"/>
          <w:lang w:eastAsia="x-none"/>
          <w14:ligatures w14:val="none"/>
        </w:rPr>
        <w:t>configured</w:t>
      </w:r>
      <w:proofErr w:type="gramEnd"/>
    </w:p>
    <w:p w14:paraId="2FBCE9C3" w14:textId="77777777" w:rsidR="00BC0803" w:rsidRPr="00BC0803" w:rsidRDefault="00BC0803" w:rsidP="00BC0803">
      <w:pPr>
        <w:numPr>
          <w:ilvl w:val="0"/>
          <w:numId w:val="63"/>
        </w:numPr>
        <w:suppressAutoHyphens/>
        <w:overflowPunct w:val="0"/>
        <w:spacing w:after="0" w:line="254" w:lineRule="auto"/>
        <w:rPr>
          <w:rFonts w:ascii="Times" w:eastAsia="Batang" w:hAnsi="Times" w:cs="Times"/>
          <w:kern w:val="0"/>
          <w:sz w:val="20"/>
          <w:szCs w:val="20"/>
          <w:lang w:eastAsia="x-none"/>
          <w14:ligatures w14:val="none"/>
        </w:rPr>
      </w:pPr>
      <w:r w:rsidRPr="00BC0803">
        <w:rPr>
          <w:rFonts w:ascii="Times" w:eastAsia="Batang" w:hAnsi="Times" w:cs="Times"/>
          <w:kern w:val="0"/>
          <w:sz w:val="20"/>
          <w:szCs w:val="20"/>
          <w:lang w:eastAsia="x-none"/>
          <w14:ligatures w14:val="none"/>
        </w:rPr>
        <w:t xml:space="preserve">the UE reports a CSI report only if receiving at least one CSI-RS transmission occasion of </w:t>
      </w:r>
      <w:r w:rsidRPr="00BC0803">
        <w:rPr>
          <w:rFonts w:ascii="Times" w:eastAsia="Batang" w:hAnsi="Times" w:cs="Times"/>
          <w:color w:val="FF0000"/>
          <w:kern w:val="0"/>
          <w:sz w:val="20"/>
          <w:szCs w:val="20"/>
          <w:lang w:eastAsia="x-none"/>
          <w14:ligatures w14:val="none"/>
        </w:rPr>
        <w:t xml:space="preserve">each </w:t>
      </w:r>
      <w:r w:rsidRPr="00BC0803">
        <w:rPr>
          <w:rFonts w:ascii="Times" w:eastAsia="Batang" w:hAnsi="Times" w:cs="Times"/>
          <w:kern w:val="0"/>
          <w:sz w:val="20"/>
          <w:szCs w:val="20"/>
          <w:lang w:eastAsia="x-none"/>
          <w14:ligatures w14:val="none"/>
        </w:rPr>
        <w:t xml:space="preserve">P/SP CSI-RS </w:t>
      </w:r>
      <w:r w:rsidRPr="00BC0803">
        <w:rPr>
          <w:rFonts w:ascii="Times" w:eastAsia="Batang" w:hAnsi="Times" w:cs="Times"/>
          <w:color w:val="FF0000"/>
          <w:kern w:val="0"/>
          <w:sz w:val="20"/>
          <w:szCs w:val="20"/>
          <w:lang w:eastAsia="x-none"/>
          <w14:ligatures w14:val="none"/>
        </w:rPr>
        <w:t xml:space="preserve">resource </w:t>
      </w:r>
      <w:r w:rsidRPr="00BC0803">
        <w:rPr>
          <w:rFonts w:ascii="Times" w:eastAsia="Batang" w:hAnsi="Times" w:cs="Times"/>
          <w:kern w:val="0"/>
          <w:sz w:val="20"/>
          <w:szCs w:val="20"/>
          <w:lang w:eastAsia="x-none"/>
          <w14:ligatures w14:val="none"/>
        </w:rPr>
        <w:t>for channel measurement and/or interference measurement for the CSI report in cell DTX active period no later than CSI reference resource and drops the report otherwise.</w:t>
      </w:r>
    </w:p>
    <w:p w14:paraId="7C1B85D9" w14:textId="77777777" w:rsidR="00BC0803" w:rsidRDefault="00BC0803" w:rsidP="00E4173D">
      <w:pPr>
        <w:rPr>
          <w:rFonts w:ascii="Times" w:hAnsi="Times" w:cs="Times"/>
          <w:sz w:val="20"/>
          <w:szCs w:val="20"/>
        </w:rPr>
      </w:pPr>
    </w:p>
    <w:p w14:paraId="2A49EADE" w14:textId="77777777" w:rsidR="00F94058" w:rsidRPr="002D648A" w:rsidRDefault="00F94058" w:rsidP="00F94058">
      <w:pPr>
        <w:jc w:val="both"/>
        <w:rPr>
          <w:rFonts w:ascii="Times New Roman" w:hAnsi="Times New Roman"/>
          <w:b/>
          <w:bCs/>
          <w:szCs w:val="20"/>
          <w:highlight w:val="green"/>
        </w:rPr>
      </w:pPr>
      <w:r w:rsidRPr="002D648A">
        <w:rPr>
          <w:rFonts w:ascii="Times New Roman" w:hAnsi="Times New Roman"/>
          <w:b/>
          <w:bCs/>
          <w:szCs w:val="20"/>
          <w:highlight w:val="green"/>
        </w:rPr>
        <w:lastRenderedPageBreak/>
        <w:t>Agreement</w:t>
      </w:r>
    </w:p>
    <w:p w14:paraId="70C409B5" w14:textId="77777777" w:rsidR="00F94058" w:rsidRDefault="00F94058" w:rsidP="00F94058">
      <w:pPr>
        <w:tabs>
          <w:tab w:val="left" w:pos="1480"/>
        </w:tabs>
        <w:suppressAutoHyphens/>
        <w:jc w:val="both"/>
        <w:rPr>
          <w:rFonts w:ascii="Times New Roman" w:hAnsi="Times New Roman"/>
          <w:szCs w:val="20"/>
        </w:rPr>
      </w:pPr>
      <w:r w:rsidRPr="002D648A">
        <w:rPr>
          <w:rFonts w:ascii="Times New Roman" w:hAnsi="Times New Roman"/>
          <w:szCs w:val="20"/>
        </w:rPr>
        <w:t xml:space="preserve">Cell DTX/DRX operation is only supported for </w:t>
      </w:r>
      <w:proofErr w:type="spellStart"/>
      <w:r w:rsidRPr="002D648A">
        <w:rPr>
          <w:rFonts w:ascii="Times New Roman" w:hAnsi="Times New Roman"/>
          <w:szCs w:val="20"/>
        </w:rPr>
        <w:t>sTRP</w:t>
      </w:r>
      <w:proofErr w:type="spellEnd"/>
      <w:r w:rsidRPr="002D648A">
        <w:rPr>
          <w:rFonts w:ascii="Times New Roman" w:hAnsi="Times New Roman"/>
          <w:szCs w:val="20"/>
        </w:rPr>
        <w:t>.</w:t>
      </w:r>
    </w:p>
    <w:p w14:paraId="4D8CFADD" w14:textId="77777777" w:rsidR="00B84566" w:rsidRPr="00B84566" w:rsidRDefault="00B84566" w:rsidP="00B84566">
      <w:pPr>
        <w:spacing w:after="0" w:line="240" w:lineRule="auto"/>
        <w:jc w:val="both"/>
        <w:rPr>
          <w:rFonts w:ascii="Times New Roman" w:eastAsia="Batang" w:hAnsi="Times New Roman" w:cs="Times New Roman"/>
          <w:b/>
          <w:bCs/>
          <w:kern w:val="0"/>
          <w:sz w:val="20"/>
          <w:szCs w:val="20"/>
          <w:highlight w:val="green"/>
          <w14:ligatures w14:val="none"/>
        </w:rPr>
      </w:pPr>
      <w:r w:rsidRPr="00B84566">
        <w:rPr>
          <w:rFonts w:ascii="Times New Roman" w:eastAsia="Batang" w:hAnsi="Times New Roman" w:cs="Times New Roman"/>
          <w:b/>
          <w:bCs/>
          <w:kern w:val="0"/>
          <w:sz w:val="20"/>
          <w:szCs w:val="20"/>
          <w:highlight w:val="green"/>
          <w14:ligatures w14:val="none"/>
        </w:rPr>
        <w:t>Agreement</w:t>
      </w:r>
    </w:p>
    <w:p w14:paraId="3480D5AA" w14:textId="77777777" w:rsidR="00B84566" w:rsidRPr="00B84566" w:rsidRDefault="00B84566" w:rsidP="00B84566">
      <w:pPr>
        <w:tabs>
          <w:tab w:val="left" w:pos="1480"/>
        </w:tabs>
        <w:spacing w:after="0" w:line="240" w:lineRule="auto"/>
        <w:jc w:val="both"/>
        <w:rPr>
          <w:rFonts w:ascii="Times New Roman" w:eastAsia="Batang" w:hAnsi="Times New Roman" w:cs="Times New Roman"/>
          <w:kern w:val="0"/>
          <w:sz w:val="18"/>
          <w:szCs w:val="18"/>
          <w14:ligatures w14:val="none"/>
        </w:rPr>
      </w:pPr>
      <w:r w:rsidRPr="00B84566">
        <w:rPr>
          <w:rFonts w:ascii="Times New Roman" w:eastAsia="Batang" w:hAnsi="Times New Roman" w:cs="Times New Roman"/>
          <w:kern w:val="0"/>
          <w:sz w:val="18"/>
          <w:szCs w:val="18"/>
          <w14:ligatures w14:val="none"/>
        </w:rPr>
        <w:t>TP #22-4 (old #16-1) (TS38.214)</w:t>
      </w:r>
    </w:p>
    <w:tbl>
      <w:tblPr>
        <w:tblW w:w="0" w:type="auto"/>
        <w:tblInd w:w="1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B84566" w:rsidRPr="00B84566" w14:paraId="0EE26D74" w14:textId="77777777" w:rsidTr="00BB6A5E">
        <w:tc>
          <w:tcPr>
            <w:tcW w:w="9350" w:type="dxa"/>
            <w:shd w:val="clear" w:color="auto" w:fill="auto"/>
          </w:tcPr>
          <w:p w14:paraId="4D91AB61" w14:textId="77777777" w:rsidR="00B84566" w:rsidRPr="00B84566" w:rsidRDefault="00B84566" w:rsidP="00B84566">
            <w:pPr>
              <w:spacing w:after="0" w:line="240" w:lineRule="auto"/>
              <w:rPr>
                <w:rFonts w:ascii="Times" w:eastAsia="Batang" w:hAnsi="Times" w:cs="Times"/>
                <w:b/>
                <w:bCs/>
                <w:kern w:val="0"/>
                <w:sz w:val="20"/>
                <w:szCs w:val="20"/>
                <w:lang w:eastAsia="en-US"/>
                <w14:ligatures w14:val="none"/>
              </w:rPr>
            </w:pPr>
            <w:r w:rsidRPr="00B84566">
              <w:rPr>
                <w:rFonts w:ascii="Times" w:eastAsia="Batang" w:hAnsi="Times" w:cs="Times"/>
                <w:b/>
                <w:bCs/>
                <w:kern w:val="0"/>
                <w:sz w:val="20"/>
                <w:szCs w:val="20"/>
                <w:lang w:eastAsia="en-US"/>
                <w14:ligatures w14:val="none"/>
              </w:rPr>
              <w:t>Reasons for change:</w:t>
            </w:r>
          </w:p>
          <w:p w14:paraId="68689329" w14:textId="77777777" w:rsidR="00B84566" w:rsidRPr="00B84566" w:rsidRDefault="00B84566" w:rsidP="00B84566">
            <w:pPr>
              <w:suppressAutoHyphens/>
              <w:spacing w:after="0" w:line="254" w:lineRule="auto"/>
              <w:jc w:val="both"/>
              <w:rPr>
                <w:rFonts w:ascii="Times" w:eastAsia="Batang" w:hAnsi="Times" w:cs="Times"/>
                <w:kern w:val="0"/>
                <w:sz w:val="20"/>
                <w:szCs w:val="20"/>
                <w:highlight w:val="yellow"/>
                <w:lang w:eastAsia="x-none"/>
                <w14:ligatures w14:val="none"/>
              </w:rPr>
            </w:pPr>
            <w:r w:rsidRPr="00B84566">
              <w:rPr>
                <w:rFonts w:ascii="Times New Roman" w:eastAsia="Malgun Gothic" w:hAnsi="Times New Roman" w:cs="Times New Roman"/>
                <w:kern w:val="0"/>
                <w:sz w:val="20"/>
                <w:szCs w:val="20"/>
                <w:lang w:eastAsia="ko-KR"/>
                <w14:ligatures w14:val="none"/>
              </w:rPr>
              <w:t xml:space="preserve">For a CSI reporting </w:t>
            </w:r>
            <w:r w:rsidRPr="00B84566">
              <w:rPr>
                <w:rFonts w:ascii="Times New Roman" w:eastAsia="Malgun Gothic" w:hAnsi="Times New Roman" w:cs="Times New Roman"/>
                <w:color w:val="C00000"/>
                <w:kern w:val="0"/>
                <w:sz w:val="20"/>
                <w:szCs w:val="20"/>
                <w:u w:val="single"/>
                <w:lang w:eastAsia="ko-KR"/>
                <w14:ligatures w14:val="none"/>
              </w:rPr>
              <w:t xml:space="preserve">configured with </w:t>
            </w:r>
            <w:proofErr w:type="spellStart"/>
            <w:r w:rsidRPr="00B84566">
              <w:rPr>
                <w:rFonts w:ascii="Times" w:eastAsia="Batang" w:hAnsi="Times" w:cs="Times New Roman"/>
                <w:i/>
                <w:iCs/>
                <w:color w:val="C00000"/>
                <w:kern w:val="0"/>
                <w:sz w:val="20"/>
                <w:szCs w:val="24"/>
                <w:u w:val="single"/>
                <w:lang w:eastAsia="x-none"/>
                <w14:ligatures w14:val="none"/>
              </w:rPr>
              <w:t>reportQuantity</w:t>
            </w:r>
            <w:proofErr w:type="spellEnd"/>
            <w:r w:rsidRPr="00B84566">
              <w:rPr>
                <w:rFonts w:ascii="Times" w:eastAsia="Batang" w:hAnsi="Times" w:cs="Times New Roman"/>
                <w:color w:val="C00000"/>
                <w:kern w:val="0"/>
                <w:sz w:val="20"/>
                <w:szCs w:val="24"/>
                <w:u w:val="single"/>
                <w:lang w:eastAsia="x-none"/>
                <w14:ligatures w14:val="none"/>
              </w:rPr>
              <w:t xml:space="preserve"> comprising at least ‘RI’</w:t>
            </w:r>
            <w:r w:rsidRPr="00B84566">
              <w:rPr>
                <w:rFonts w:ascii="Times New Roman" w:eastAsia="Malgun Gothic" w:hAnsi="Times New Roman" w:cs="Times New Roman"/>
                <w:kern w:val="0"/>
                <w:sz w:val="20"/>
                <w:szCs w:val="20"/>
                <w:lang w:eastAsia="ko-KR"/>
                <w14:ligatures w14:val="none"/>
              </w:rPr>
              <w:t xml:space="preserve">, if the time domain restriction for channel measurements or interference measurements is enabled and the most recent CSI-RS associated with the CSI resource setting occurs during non-active periods of cell DTX, UE </w:t>
            </w:r>
            <w:proofErr w:type="gramStart"/>
            <w:r w:rsidRPr="00B84566">
              <w:rPr>
                <w:rFonts w:ascii="Times New Roman" w:eastAsia="Malgun Gothic" w:hAnsi="Times New Roman" w:cs="Times New Roman"/>
                <w:kern w:val="0"/>
                <w:sz w:val="20"/>
                <w:szCs w:val="20"/>
                <w:lang w:eastAsia="ko-KR"/>
                <w14:ligatures w14:val="none"/>
              </w:rPr>
              <w:t>has to</w:t>
            </w:r>
            <w:proofErr w:type="gramEnd"/>
            <w:r w:rsidRPr="00B84566">
              <w:rPr>
                <w:rFonts w:ascii="Times New Roman" w:eastAsia="Malgun Gothic" w:hAnsi="Times New Roman" w:cs="Times New Roman"/>
                <w:kern w:val="0"/>
                <w:sz w:val="20"/>
                <w:szCs w:val="20"/>
                <w:lang w:eastAsia="ko-KR"/>
                <w14:ligatures w14:val="none"/>
              </w:rPr>
              <w:t xml:space="preserve"> skip this CSI reporting, which may impact the system performance.</w:t>
            </w:r>
          </w:p>
        </w:tc>
      </w:tr>
      <w:tr w:rsidR="00B84566" w:rsidRPr="00B84566" w14:paraId="7DBC5D27" w14:textId="77777777" w:rsidTr="00BB6A5E">
        <w:tc>
          <w:tcPr>
            <w:tcW w:w="9350" w:type="dxa"/>
            <w:shd w:val="clear" w:color="auto" w:fill="auto"/>
          </w:tcPr>
          <w:p w14:paraId="1F8DC1A7" w14:textId="77777777" w:rsidR="00B84566" w:rsidRPr="00B84566" w:rsidRDefault="00B84566" w:rsidP="00B84566">
            <w:pPr>
              <w:spacing w:after="0" w:line="240" w:lineRule="auto"/>
              <w:rPr>
                <w:rFonts w:ascii="Times" w:eastAsia="Batang" w:hAnsi="Times" w:cs="Times"/>
                <w:b/>
                <w:bCs/>
                <w:kern w:val="0"/>
                <w:sz w:val="20"/>
                <w:szCs w:val="20"/>
                <w:lang w:eastAsia="en-US"/>
                <w14:ligatures w14:val="none"/>
              </w:rPr>
            </w:pPr>
            <w:r w:rsidRPr="00B84566">
              <w:rPr>
                <w:rFonts w:ascii="Times" w:eastAsia="Batang" w:hAnsi="Times" w:cs="Times"/>
                <w:b/>
                <w:bCs/>
                <w:kern w:val="0"/>
                <w:sz w:val="20"/>
                <w:szCs w:val="20"/>
                <w:lang w:eastAsia="en-US"/>
                <w14:ligatures w14:val="none"/>
              </w:rPr>
              <w:t>Summary of change:</w:t>
            </w:r>
          </w:p>
          <w:p w14:paraId="1C4AD439" w14:textId="77777777" w:rsidR="00B84566" w:rsidRPr="00B84566" w:rsidRDefault="00B84566" w:rsidP="00B84566">
            <w:pPr>
              <w:numPr>
                <w:ilvl w:val="0"/>
                <w:numId w:val="64"/>
              </w:numPr>
              <w:spacing w:after="180" w:line="240" w:lineRule="auto"/>
              <w:ind w:firstLine="0"/>
              <w:rPr>
                <w:rFonts w:ascii="Times" w:eastAsia="SimSun" w:hAnsi="Times" w:cs="Times"/>
                <w:kern w:val="0"/>
                <w:sz w:val="20"/>
                <w:szCs w:val="20"/>
                <w14:ligatures w14:val="none"/>
              </w:rPr>
            </w:pPr>
            <w:r w:rsidRPr="00B84566">
              <w:rPr>
                <w:rFonts w:ascii="Times" w:eastAsia="SimSun" w:hAnsi="Times" w:cs="Times"/>
                <w:kern w:val="0"/>
                <w:sz w:val="20"/>
                <w:szCs w:val="20"/>
                <w14:ligatures w14:val="none"/>
              </w:rPr>
              <w:t>W</w:t>
            </w:r>
            <w:r w:rsidRPr="00B84566">
              <w:rPr>
                <w:rFonts w:ascii="Times" w:eastAsia="MS Mincho" w:hAnsi="Times" w:cs="Times"/>
                <w:kern w:val="0"/>
                <w:sz w:val="20"/>
                <w:szCs w:val="20"/>
                <w:lang w:eastAsia="en-US"/>
                <w14:ligatures w14:val="none"/>
              </w:rPr>
              <w:t xml:space="preserve">hen cell DTX operation is configured and </w:t>
            </w:r>
            <w:r w:rsidRPr="00B84566">
              <w:rPr>
                <w:rFonts w:ascii="Times" w:eastAsia="MS Mincho" w:hAnsi="Times" w:cs="Times"/>
                <w:color w:val="000000"/>
                <w:kern w:val="0"/>
                <w:sz w:val="20"/>
                <w:szCs w:val="20"/>
                <w:lang w:eastAsia="en-US"/>
                <w14:ligatures w14:val="none"/>
              </w:rPr>
              <w:t xml:space="preserve">the time domain restriction for channel measurements or interference measurements is enabled, the CSI-RS used for the corresponding measurements can be redefined as the most recent CSI-RS within the </w:t>
            </w:r>
            <w:r w:rsidRPr="00B84566">
              <w:rPr>
                <w:rFonts w:ascii="Times" w:eastAsia="Batang" w:hAnsi="Times" w:cs="Times"/>
                <w:kern w:val="0"/>
                <w:sz w:val="20"/>
                <w:szCs w:val="20"/>
                <w:lang w:eastAsia="en-US"/>
                <w14:ligatures w14:val="none"/>
              </w:rPr>
              <w:t>active periods of cell DTX.</w:t>
            </w:r>
          </w:p>
        </w:tc>
      </w:tr>
      <w:tr w:rsidR="00B84566" w:rsidRPr="00B84566" w14:paraId="42A2C741" w14:textId="77777777" w:rsidTr="00BB6A5E">
        <w:tc>
          <w:tcPr>
            <w:tcW w:w="9350" w:type="dxa"/>
            <w:shd w:val="clear" w:color="auto" w:fill="auto"/>
          </w:tcPr>
          <w:p w14:paraId="3E4EA830" w14:textId="77777777" w:rsidR="00B84566" w:rsidRPr="00B84566" w:rsidRDefault="00B84566" w:rsidP="00B84566">
            <w:pPr>
              <w:spacing w:after="0" w:line="240" w:lineRule="auto"/>
              <w:rPr>
                <w:rFonts w:ascii="Times" w:eastAsia="Batang" w:hAnsi="Times" w:cs="Times"/>
                <w:b/>
                <w:bCs/>
                <w:kern w:val="0"/>
                <w:sz w:val="20"/>
                <w:szCs w:val="20"/>
                <w:lang w:eastAsia="en-US"/>
                <w14:ligatures w14:val="none"/>
              </w:rPr>
            </w:pPr>
            <w:r w:rsidRPr="00B84566">
              <w:rPr>
                <w:rFonts w:ascii="Times" w:eastAsia="Batang" w:hAnsi="Times" w:cs="Times"/>
                <w:b/>
                <w:bCs/>
                <w:kern w:val="0"/>
                <w:sz w:val="20"/>
                <w:szCs w:val="20"/>
                <w:lang w:eastAsia="en-US"/>
                <w14:ligatures w14:val="none"/>
              </w:rPr>
              <w:t>Consequences if not approved:</w:t>
            </w:r>
          </w:p>
          <w:p w14:paraId="6A971F90" w14:textId="77777777" w:rsidR="00B84566" w:rsidRPr="00B84566" w:rsidRDefault="00B84566" w:rsidP="00B84566">
            <w:pPr>
              <w:adjustRightInd w:val="0"/>
              <w:snapToGrid w:val="0"/>
              <w:spacing w:beforeLines="100" w:before="240" w:after="180" w:line="240" w:lineRule="auto"/>
              <w:jc w:val="both"/>
              <w:rPr>
                <w:rFonts w:ascii="Times" w:eastAsia="Batang" w:hAnsi="Times" w:cs="Times"/>
                <w:kern w:val="0"/>
                <w:sz w:val="20"/>
                <w:szCs w:val="20"/>
                <w:lang w:eastAsia="en-US"/>
                <w14:ligatures w14:val="none"/>
              </w:rPr>
            </w:pPr>
            <w:r w:rsidRPr="00B84566">
              <w:rPr>
                <w:rFonts w:ascii="Times" w:eastAsia="Batang" w:hAnsi="Times" w:cs="Times"/>
                <w:kern w:val="0"/>
                <w:sz w:val="20"/>
                <w:szCs w:val="20"/>
                <w:lang w:eastAsia="en-US"/>
                <w14:ligatures w14:val="none"/>
              </w:rPr>
              <w:t xml:space="preserve">For a CSI reporting, </w:t>
            </w:r>
            <w:r w:rsidRPr="00B84566">
              <w:rPr>
                <w:rFonts w:ascii="Times" w:eastAsia="Malgun Gothic" w:hAnsi="Times" w:cs="Times"/>
                <w:color w:val="000000"/>
                <w:kern w:val="0"/>
                <w:sz w:val="20"/>
                <w:szCs w:val="20"/>
                <w:lang w:eastAsia="en-US"/>
                <w14:ligatures w14:val="none"/>
              </w:rPr>
              <w:t>if the time domain restriction for channel measurements or interference measurements is enabled</w:t>
            </w:r>
            <w:r w:rsidRPr="00B84566">
              <w:rPr>
                <w:rFonts w:ascii="Times" w:eastAsia="Batang" w:hAnsi="Times" w:cs="Times"/>
                <w:kern w:val="0"/>
                <w:sz w:val="20"/>
                <w:szCs w:val="20"/>
                <w:lang w:eastAsia="en-US"/>
                <w14:ligatures w14:val="none"/>
              </w:rPr>
              <w:t xml:space="preserve"> and the most </w:t>
            </w:r>
            <w:r w:rsidRPr="00B84566">
              <w:rPr>
                <w:rFonts w:ascii="Times" w:eastAsia="Malgun Gothic" w:hAnsi="Times" w:cs="Times"/>
                <w:color w:val="000000"/>
                <w:kern w:val="0"/>
                <w:sz w:val="20"/>
                <w:szCs w:val="20"/>
                <w:lang w:eastAsia="en-US"/>
                <w14:ligatures w14:val="none"/>
              </w:rPr>
              <w:t>recent CSI-RS</w:t>
            </w:r>
            <w:r w:rsidRPr="00B84566">
              <w:rPr>
                <w:rFonts w:ascii="Times" w:eastAsia="Malgun Gothic" w:hAnsi="Times" w:cs="Times"/>
                <w:kern w:val="0"/>
                <w:sz w:val="20"/>
                <w:szCs w:val="20"/>
                <w:lang w:eastAsia="en-US"/>
                <w14:ligatures w14:val="none"/>
              </w:rPr>
              <w:t xml:space="preserve"> associated with the CSI resource setting occurs during non-active periods of cell DTX, UE </w:t>
            </w:r>
            <w:proofErr w:type="gramStart"/>
            <w:r w:rsidRPr="00B84566">
              <w:rPr>
                <w:rFonts w:ascii="Times" w:eastAsia="Malgun Gothic" w:hAnsi="Times" w:cs="Times"/>
                <w:kern w:val="0"/>
                <w:sz w:val="20"/>
                <w:szCs w:val="20"/>
                <w:lang w:eastAsia="en-US"/>
                <w14:ligatures w14:val="none"/>
              </w:rPr>
              <w:t>has to</w:t>
            </w:r>
            <w:proofErr w:type="gramEnd"/>
            <w:r w:rsidRPr="00B84566">
              <w:rPr>
                <w:rFonts w:ascii="Times" w:eastAsia="Malgun Gothic" w:hAnsi="Times" w:cs="Times"/>
                <w:kern w:val="0"/>
                <w:sz w:val="20"/>
                <w:szCs w:val="20"/>
                <w:lang w:eastAsia="en-US"/>
                <w14:ligatures w14:val="none"/>
              </w:rPr>
              <w:t xml:space="preserve"> skip this CSI reporting, which may impact the system performance.</w:t>
            </w:r>
          </w:p>
        </w:tc>
      </w:tr>
      <w:tr w:rsidR="00B84566" w:rsidRPr="00B84566" w14:paraId="5515B093" w14:textId="77777777" w:rsidTr="00BB6A5E">
        <w:tc>
          <w:tcPr>
            <w:tcW w:w="9350" w:type="dxa"/>
            <w:shd w:val="clear" w:color="auto" w:fill="auto"/>
          </w:tcPr>
          <w:p w14:paraId="79C2F0AF" w14:textId="77777777" w:rsidR="00B84566" w:rsidRPr="00B84566" w:rsidRDefault="00B84566" w:rsidP="00B84566">
            <w:pPr>
              <w:autoSpaceDE w:val="0"/>
              <w:autoSpaceDN w:val="0"/>
              <w:adjustRightInd w:val="0"/>
              <w:snapToGrid w:val="0"/>
              <w:spacing w:after="0" w:line="240" w:lineRule="auto"/>
              <w:jc w:val="center"/>
              <w:rPr>
                <w:rFonts w:ascii="Times" w:eastAsia="Batang" w:hAnsi="Times" w:cs="Times New Roman"/>
                <w:color w:val="FF0000"/>
                <w:kern w:val="0"/>
                <w14:ligatures w14:val="none"/>
              </w:rPr>
            </w:pPr>
            <w:r w:rsidRPr="00B84566">
              <w:rPr>
                <w:rFonts w:ascii="Times" w:eastAsia="Batang" w:hAnsi="Times" w:cs="Times New Roman"/>
                <w:color w:val="FF0000"/>
                <w:kern w:val="0"/>
                <w14:ligatures w14:val="none"/>
              </w:rPr>
              <w:t>---------------------------- Start of Text Proposal for TS 38.214 -----------------------------</w:t>
            </w:r>
          </w:p>
          <w:p w14:paraId="4698753E" w14:textId="77777777" w:rsidR="00B84566" w:rsidRPr="00B84566" w:rsidRDefault="00B84566" w:rsidP="00B84566">
            <w:pPr>
              <w:overflowPunct w:val="0"/>
              <w:autoSpaceDE w:val="0"/>
              <w:autoSpaceDN w:val="0"/>
              <w:adjustRightInd w:val="0"/>
              <w:spacing w:after="0" w:line="240" w:lineRule="auto"/>
              <w:contextualSpacing/>
              <w:rPr>
                <w:rFonts w:ascii="Times" w:eastAsia="Batang" w:hAnsi="Times" w:cs="Times New Roman"/>
                <w:b/>
                <w:color w:val="000000"/>
                <w:kern w:val="0"/>
                <w:lang w:eastAsia="en-US"/>
                <w14:ligatures w14:val="none"/>
              </w:rPr>
            </w:pPr>
            <w:r w:rsidRPr="00B84566">
              <w:rPr>
                <w:rFonts w:ascii="Times" w:eastAsia="Batang" w:hAnsi="Times" w:cs="Times New Roman"/>
                <w:b/>
                <w:color w:val="000000"/>
                <w:kern w:val="0"/>
                <w:lang w:eastAsia="en-US"/>
                <w14:ligatures w14:val="none"/>
              </w:rPr>
              <w:t>5.2.2.1</w:t>
            </w:r>
            <w:r w:rsidRPr="00B84566">
              <w:rPr>
                <w:rFonts w:ascii="Times" w:eastAsia="Batang" w:hAnsi="Times" w:cs="Times New Roman"/>
                <w:b/>
                <w:color w:val="000000"/>
                <w:kern w:val="0"/>
                <w:lang w:eastAsia="en-US"/>
                <w14:ligatures w14:val="none"/>
              </w:rPr>
              <w:tab/>
              <w:t>Channel quality indicator (CQI)</w:t>
            </w:r>
          </w:p>
          <w:p w14:paraId="61D6952D" w14:textId="77777777" w:rsidR="00B84566" w:rsidRPr="00B84566" w:rsidRDefault="00B84566" w:rsidP="00B84566">
            <w:pPr>
              <w:overflowPunct w:val="0"/>
              <w:autoSpaceDE w:val="0"/>
              <w:autoSpaceDN w:val="0"/>
              <w:adjustRightInd w:val="0"/>
              <w:spacing w:after="0" w:line="240" w:lineRule="auto"/>
              <w:contextualSpacing/>
              <w:jc w:val="center"/>
              <w:rPr>
                <w:rFonts w:ascii="Times" w:eastAsia="Malgun Gothic" w:hAnsi="Times" w:cs="Times New Roman"/>
                <w:kern w:val="0"/>
                <w14:ligatures w14:val="none"/>
              </w:rPr>
            </w:pPr>
            <w:r w:rsidRPr="00B84566">
              <w:rPr>
                <w:rFonts w:ascii="Times" w:eastAsia="MS Mincho" w:hAnsi="Times" w:cs="Times New Roman"/>
                <w:color w:val="FF0000"/>
                <w:kern w:val="0"/>
                <w14:ligatures w14:val="none"/>
              </w:rPr>
              <w:t>&lt; Unchanged parts are omitted &gt;</w:t>
            </w:r>
          </w:p>
          <w:p w14:paraId="0025CE65" w14:textId="77777777" w:rsidR="00B84566" w:rsidRPr="00B84566" w:rsidRDefault="00B84566" w:rsidP="00B84566">
            <w:pPr>
              <w:spacing w:after="0" w:line="240" w:lineRule="auto"/>
              <w:rPr>
                <w:rFonts w:ascii="Times" w:eastAsia="Batang" w:hAnsi="Times" w:cs="Times New Roman"/>
                <w:color w:val="000000"/>
                <w:kern w:val="0"/>
                <w:sz w:val="20"/>
                <w:szCs w:val="20"/>
                <w:lang w:eastAsia="en-US"/>
                <w14:ligatures w14:val="none"/>
              </w:rPr>
            </w:pPr>
            <w:r w:rsidRPr="00B84566">
              <w:rPr>
                <w:rFonts w:ascii="Times" w:eastAsia="Batang" w:hAnsi="Times" w:cs="Times New Roman"/>
                <w:color w:val="000000"/>
                <w:kern w:val="0"/>
                <w:sz w:val="20"/>
                <w:szCs w:val="20"/>
                <w:lang w:eastAsia="en-US"/>
                <w14:ligatures w14:val="none"/>
              </w:rPr>
              <w:t xml:space="preserve">If the higher layer parameter </w:t>
            </w:r>
            <w:proofErr w:type="spellStart"/>
            <w:r w:rsidRPr="00B84566">
              <w:rPr>
                <w:rFonts w:ascii="Times" w:eastAsia="Batang" w:hAnsi="Times" w:cs="Times New Roman"/>
                <w:i/>
                <w:kern w:val="0"/>
                <w:sz w:val="20"/>
                <w:szCs w:val="20"/>
                <w:lang w:eastAsia="en-US"/>
                <w14:ligatures w14:val="none"/>
              </w:rPr>
              <w:t>timeRestrictionForChannelMeasurements</w:t>
            </w:r>
            <w:proofErr w:type="spellEnd"/>
            <w:r w:rsidRPr="00B84566">
              <w:rPr>
                <w:rFonts w:ascii="Times" w:eastAsia="Batang" w:hAnsi="Times" w:cs="Times New Roman"/>
                <w:i/>
                <w:kern w:val="0"/>
                <w:sz w:val="20"/>
                <w:szCs w:val="20"/>
                <w:lang w:eastAsia="en-US"/>
                <w14:ligatures w14:val="none"/>
              </w:rPr>
              <w:t xml:space="preserve"> </w:t>
            </w:r>
            <w:r w:rsidRPr="00B84566">
              <w:rPr>
                <w:rFonts w:ascii="Times" w:eastAsia="Batang" w:hAnsi="Times" w:cs="Times New Roman"/>
                <w:kern w:val="0"/>
                <w:sz w:val="20"/>
                <w:szCs w:val="20"/>
                <w:lang w:eastAsia="en-US"/>
                <w14:ligatures w14:val="none"/>
              </w:rPr>
              <w:t>is set to "</w:t>
            </w:r>
            <w:proofErr w:type="spellStart"/>
            <w:r w:rsidRPr="00B84566">
              <w:rPr>
                <w:rFonts w:ascii="Times" w:eastAsia="Batang" w:hAnsi="Times" w:cs="Times New Roman"/>
                <w:i/>
                <w:kern w:val="0"/>
                <w:sz w:val="20"/>
                <w:szCs w:val="20"/>
                <w:lang w:eastAsia="en-US"/>
                <w14:ligatures w14:val="none"/>
              </w:rPr>
              <w:t>notConfigured</w:t>
            </w:r>
            <w:proofErr w:type="spellEnd"/>
            <w:r w:rsidRPr="00B84566">
              <w:rPr>
                <w:rFonts w:ascii="Times" w:eastAsia="Batang" w:hAnsi="Times" w:cs="Times New Roman"/>
                <w:kern w:val="0"/>
                <w:sz w:val="20"/>
                <w:szCs w:val="20"/>
                <w:lang w:eastAsia="en-US"/>
                <w14:ligatures w14:val="none"/>
              </w:rPr>
              <w:t>"</w:t>
            </w:r>
            <w:r w:rsidRPr="00B84566">
              <w:rPr>
                <w:rFonts w:ascii="Times" w:eastAsia="Batang" w:hAnsi="Times" w:cs="Times New Roman"/>
                <w:color w:val="000000"/>
                <w:kern w:val="0"/>
                <w:sz w:val="20"/>
                <w:szCs w:val="20"/>
                <w:lang w:eastAsia="en-US"/>
                <w14:ligatures w14:val="none"/>
              </w:rPr>
              <w:t xml:space="preserve">, the UE shall derive the channel measurements for computing CSI value reported in uplink slot </w:t>
            </w:r>
            <w:r w:rsidRPr="00B84566">
              <w:rPr>
                <w:rFonts w:ascii="Times" w:eastAsia="Batang" w:hAnsi="Times" w:cs="Times New Roman"/>
                <w:i/>
                <w:iCs/>
                <w:color w:val="000000"/>
                <w:kern w:val="0"/>
                <w:sz w:val="20"/>
                <w:szCs w:val="20"/>
                <w:lang w:eastAsia="en-US"/>
                <w14:ligatures w14:val="none"/>
              </w:rPr>
              <w:t>n</w:t>
            </w:r>
            <w:r w:rsidRPr="00B84566">
              <w:rPr>
                <w:rFonts w:ascii="Times" w:eastAsia="Batang" w:hAnsi="Times" w:cs="Times New Roman"/>
                <w:color w:val="000000"/>
                <w:kern w:val="0"/>
                <w:sz w:val="20"/>
                <w:szCs w:val="20"/>
                <w:lang w:eastAsia="en-US"/>
                <w14:ligatures w14:val="none"/>
              </w:rPr>
              <w:t xml:space="preserve"> based on only the NZP CSI-RS, no later than the CSI reference resource, (defined in TS 38.211[4]) associated with the CSI resource setting. </w:t>
            </w:r>
          </w:p>
          <w:p w14:paraId="456BB383" w14:textId="77777777" w:rsidR="00B84566" w:rsidRPr="00B84566" w:rsidRDefault="00B84566" w:rsidP="00B84566">
            <w:pPr>
              <w:spacing w:after="0" w:line="240" w:lineRule="auto"/>
              <w:rPr>
                <w:rFonts w:ascii="Times" w:eastAsia="Batang" w:hAnsi="Times" w:cs="Times New Roman"/>
                <w:color w:val="000000"/>
                <w:kern w:val="0"/>
                <w:sz w:val="20"/>
                <w:szCs w:val="20"/>
                <w:lang w:eastAsia="en-US"/>
                <w14:ligatures w14:val="none"/>
              </w:rPr>
            </w:pPr>
            <w:r w:rsidRPr="00B84566">
              <w:rPr>
                <w:rFonts w:ascii="Times" w:eastAsia="Batang" w:hAnsi="Times" w:cs="Times New Roman"/>
                <w:color w:val="000000"/>
                <w:kern w:val="0"/>
                <w:sz w:val="20"/>
                <w:szCs w:val="20"/>
                <w:lang w:eastAsia="en-US"/>
                <w14:ligatures w14:val="none"/>
              </w:rPr>
              <w:t xml:space="preserve">If the higher layer parameter </w:t>
            </w:r>
            <w:proofErr w:type="spellStart"/>
            <w:r w:rsidRPr="00B84566">
              <w:rPr>
                <w:rFonts w:ascii="Times" w:eastAsia="Batang" w:hAnsi="Times" w:cs="Times New Roman"/>
                <w:i/>
                <w:kern w:val="0"/>
                <w:sz w:val="20"/>
                <w:szCs w:val="20"/>
                <w:lang w:eastAsia="en-US"/>
                <w14:ligatures w14:val="none"/>
              </w:rPr>
              <w:t>timeRestrictionForChannelMeasurements</w:t>
            </w:r>
            <w:proofErr w:type="spellEnd"/>
            <w:r w:rsidRPr="00B84566">
              <w:rPr>
                <w:rFonts w:ascii="Times" w:eastAsia="Batang" w:hAnsi="Times" w:cs="Times New Roman"/>
                <w:i/>
                <w:kern w:val="0"/>
                <w:sz w:val="20"/>
                <w:szCs w:val="20"/>
                <w:lang w:eastAsia="en-US"/>
                <w14:ligatures w14:val="none"/>
              </w:rPr>
              <w:t xml:space="preserve"> </w:t>
            </w:r>
            <w:r w:rsidRPr="00B84566">
              <w:rPr>
                <w:rFonts w:ascii="Times" w:eastAsia="Batang" w:hAnsi="Times" w:cs="Times New Roman"/>
                <w:kern w:val="0"/>
                <w:sz w:val="20"/>
                <w:szCs w:val="20"/>
                <w:lang w:eastAsia="en-US"/>
                <w14:ligatures w14:val="none"/>
              </w:rPr>
              <w:t>in</w:t>
            </w:r>
            <w:r w:rsidRPr="00B84566">
              <w:rPr>
                <w:rFonts w:ascii="Times" w:eastAsia="Batang" w:hAnsi="Times" w:cs="Times New Roman"/>
                <w:i/>
                <w:kern w:val="0"/>
                <w:sz w:val="20"/>
                <w:szCs w:val="20"/>
                <w:lang w:eastAsia="en-US"/>
                <w14:ligatures w14:val="none"/>
              </w:rPr>
              <w:t xml:space="preserve"> CSI-</w:t>
            </w:r>
            <w:proofErr w:type="spellStart"/>
            <w:r w:rsidRPr="00B84566">
              <w:rPr>
                <w:rFonts w:ascii="Times" w:eastAsia="Batang" w:hAnsi="Times" w:cs="Times New Roman"/>
                <w:i/>
                <w:kern w:val="0"/>
                <w:sz w:val="20"/>
                <w:szCs w:val="20"/>
                <w:lang w:eastAsia="en-US"/>
                <w14:ligatures w14:val="none"/>
              </w:rPr>
              <w:t>ReportConfig</w:t>
            </w:r>
            <w:proofErr w:type="spellEnd"/>
            <w:r w:rsidRPr="00B84566">
              <w:rPr>
                <w:rFonts w:ascii="Times" w:eastAsia="Batang" w:hAnsi="Times" w:cs="Times New Roman"/>
                <w:i/>
                <w:kern w:val="0"/>
                <w:sz w:val="20"/>
                <w:szCs w:val="20"/>
                <w:lang w:eastAsia="en-US"/>
                <w14:ligatures w14:val="none"/>
              </w:rPr>
              <w:t xml:space="preserve"> </w:t>
            </w:r>
            <w:r w:rsidRPr="00B84566">
              <w:rPr>
                <w:rFonts w:ascii="Times" w:eastAsia="Batang" w:hAnsi="Times" w:cs="Times New Roman"/>
                <w:kern w:val="0"/>
                <w:sz w:val="20"/>
                <w:szCs w:val="20"/>
                <w:lang w:eastAsia="en-US"/>
                <w14:ligatures w14:val="none"/>
              </w:rPr>
              <w:t>is set to "</w:t>
            </w:r>
            <w:r w:rsidRPr="00B84566">
              <w:rPr>
                <w:rFonts w:ascii="Times" w:eastAsia="Batang" w:hAnsi="Times" w:cs="Times New Roman"/>
                <w:i/>
                <w:kern w:val="0"/>
                <w:sz w:val="20"/>
                <w:szCs w:val="20"/>
                <w:lang w:eastAsia="en-US"/>
                <w14:ligatures w14:val="none"/>
              </w:rPr>
              <w:t>Configured</w:t>
            </w:r>
            <w:r w:rsidRPr="00B84566">
              <w:rPr>
                <w:rFonts w:ascii="Times" w:eastAsia="Batang" w:hAnsi="Times" w:cs="Times New Roman"/>
                <w:kern w:val="0"/>
                <w:sz w:val="20"/>
                <w:szCs w:val="20"/>
                <w:lang w:eastAsia="en-US"/>
                <w14:ligatures w14:val="none"/>
              </w:rPr>
              <w:t>"</w:t>
            </w:r>
            <w:r w:rsidRPr="00B84566">
              <w:rPr>
                <w:rFonts w:ascii="Times" w:eastAsia="Batang" w:hAnsi="Times" w:cs="Times New Roman"/>
                <w:color w:val="000000"/>
                <w:kern w:val="0"/>
                <w:sz w:val="20"/>
                <w:szCs w:val="20"/>
                <w:lang w:eastAsia="en-US"/>
                <w14:ligatures w14:val="none"/>
              </w:rPr>
              <w:t xml:space="preserve">, the UE shall derive the channel measurements for computing CSI reported in uplink slot </w:t>
            </w:r>
            <w:r w:rsidRPr="00B84566">
              <w:rPr>
                <w:rFonts w:ascii="Times" w:eastAsia="Batang" w:hAnsi="Times" w:cs="Times New Roman"/>
                <w:i/>
                <w:iCs/>
                <w:color w:val="000000"/>
                <w:kern w:val="0"/>
                <w:sz w:val="20"/>
                <w:szCs w:val="20"/>
                <w:lang w:eastAsia="en-US"/>
                <w14:ligatures w14:val="none"/>
              </w:rPr>
              <w:t>n</w:t>
            </w:r>
            <w:r w:rsidRPr="00B84566">
              <w:rPr>
                <w:rFonts w:ascii="Times" w:eastAsia="Batang" w:hAnsi="Times" w:cs="Times New Roman"/>
                <w:color w:val="000000"/>
                <w:kern w:val="0"/>
                <w:sz w:val="20"/>
                <w:szCs w:val="20"/>
                <w:lang w:eastAsia="en-US"/>
                <w14:ligatures w14:val="none"/>
              </w:rPr>
              <w:t xml:space="preserve"> based on only the most recent, no later than the CSI reference resource, </w:t>
            </w:r>
            <w:r w:rsidRPr="00B84566">
              <w:rPr>
                <w:rFonts w:ascii="Times" w:eastAsia="Batang" w:hAnsi="Times" w:cs="Times New Roman"/>
                <w:color w:val="FF0000"/>
                <w:kern w:val="0"/>
                <w:sz w:val="20"/>
                <w:szCs w:val="20"/>
                <w:u w:val="single"/>
                <w:lang w:eastAsia="en-US"/>
                <w14:ligatures w14:val="none"/>
              </w:rPr>
              <w:t xml:space="preserve">in </w:t>
            </w:r>
            <w:r w:rsidRPr="00B84566">
              <w:rPr>
                <w:rFonts w:ascii="Times" w:eastAsia="Malgun Gothic" w:hAnsi="Times" w:cs="Times New Roman"/>
                <w:color w:val="FF0000"/>
                <w:kern w:val="0"/>
                <w:sz w:val="20"/>
                <w:szCs w:val="20"/>
                <w:u w:val="single"/>
                <w14:ligatures w14:val="none"/>
              </w:rPr>
              <w:t>cell DTX</w:t>
            </w:r>
            <w:r w:rsidRPr="00B84566">
              <w:rPr>
                <w:rFonts w:ascii="Times" w:eastAsia="Batang" w:hAnsi="Times" w:cs="Times New Roman"/>
                <w:color w:val="FF0000"/>
                <w:kern w:val="0"/>
                <w:sz w:val="20"/>
                <w:szCs w:val="20"/>
                <w:u w:val="single"/>
                <w:lang w:eastAsia="en-US"/>
                <w14:ligatures w14:val="none"/>
              </w:rPr>
              <w:t xml:space="preserve"> active time if cell DTX is activated, </w:t>
            </w:r>
            <w:r w:rsidRPr="00B84566">
              <w:rPr>
                <w:rFonts w:ascii="Times" w:eastAsia="Batang" w:hAnsi="Times" w:cs="Times New Roman"/>
                <w:color w:val="000000"/>
                <w:kern w:val="0"/>
                <w:sz w:val="20"/>
                <w:szCs w:val="20"/>
                <w:lang w:eastAsia="en-US"/>
                <w14:ligatures w14:val="none"/>
              </w:rPr>
              <w:t xml:space="preserve">occasion of NZP CSI-RS (defined in [4, TS 38.211]) associated with the CSI resource setting. </w:t>
            </w:r>
          </w:p>
          <w:p w14:paraId="4FD2729F" w14:textId="77777777" w:rsidR="00B84566" w:rsidRPr="00B84566" w:rsidRDefault="00B84566" w:rsidP="00B84566">
            <w:pPr>
              <w:spacing w:after="0" w:line="240" w:lineRule="auto"/>
              <w:rPr>
                <w:rFonts w:ascii="Times" w:eastAsia="Batang" w:hAnsi="Times" w:cs="Times New Roman"/>
                <w:color w:val="000000"/>
                <w:kern w:val="0"/>
                <w:sz w:val="20"/>
                <w:szCs w:val="20"/>
                <w:lang w:eastAsia="en-US"/>
                <w14:ligatures w14:val="none"/>
              </w:rPr>
            </w:pPr>
            <w:r w:rsidRPr="00B84566">
              <w:rPr>
                <w:rFonts w:ascii="Times" w:eastAsia="Batang" w:hAnsi="Times" w:cs="Times New Roman"/>
                <w:color w:val="000000"/>
                <w:kern w:val="0"/>
                <w:sz w:val="20"/>
                <w:szCs w:val="20"/>
                <w:lang w:eastAsia="en-US"/>
                <w14:ligatures w14:val="none"/>
              </w:rPr>
              <w:t xml:space="preserve">If the higher layer parameter </w:t>
            </w:r>
            <w:proofErr w:type="spellStart"/>
            <w:r w:rsidRPr="00B84566">
              <w:rPr>
                <w:rFonts w:ascii="Times" w:eastAsia="Batang" w:hAnsi="Times" w:cs="Times New Roman"/>
                <w:i/>
                <w:kern w:val="0"/>
                <w:sz w:val="20"/>
                <w:szCs w:val="20"/>
                <w:lang w:eastAsia="en-US"/>
                <w14:ligatures w14:val="none"/>
              </w:rPr>
              <w:t>timeRestrictionForInterferenceMeasurements</w:t>
            </w:r>
            <w:proofErr w:type="spellEnd"/>
            <w:r w:rsidRPr="00B84566">
              <w:rPr>
                <w:rFonts w:ascii="Times" w:eastAsia="Batang" w:hAnsi="Times" w:cs="Times New Roman"/>
                <w:kern w:val="0"/>
                <w:sz w:val="20"/>
                <w:szCs w:val="20"/>
                <w:lang w:eastAsia="en-US"/>
                <w14:ligatures w14:val="none"/>
              </w:rPr>
              <w:t xml:space="preserve"> is set to "</w:t>
            </w:r>
            <w:proofErr w:type="spellStart"/>
            <w:r w:rsidRPr="00B84566">
              <w:rPr>
                <w:rFonts w:ascii="Times" w:eastAsia="Batang" w:hAnsi="Times" w:cs="Times New Roman"/>
                <w:i/>
                <w:kern w:val="0"/>
                <w:sz w:val="20"/>
                <w:szCs w:val="20"/>
                <w:lang w:eastAsia="en-US"/>
                <w14:ligatures w14:val="none"/>
              </w:rPr>
              <w:t>notConfigured</w:t>
            </w:r>
            <w:proofErr w:type="spellEnd"/>
            <w:r w:rsidRPr="00B84566">
              <w:rPr>
                <w:rFonts w:ascii="Times" w:eastAsia="Batang" w:hAnsi="Times" w:cs="Times New Roman"/>
                <w:kern w:val="0"/>
                <w:sz w:val="20"/>
                <w:szCs w:val="20"/>
                <w:lang w:eastAsia="en-US"/>
                <w14:ligatures w14:val="none"/>
              </w:rPr>
              <w:t>"</w:t>
            </w:r>
            <w:r w:rsidRPr="00B84566">
              <w:rPr>
                <w:rFonts w:ascii="Times" w:eastAsia="Batang" w:hAnsi="Times" w:cs="Times New Roman"/>
                <w:color w:val="000000"/>
                <w:kern w:val="0"/>
                <w:sz w:val="20"/>
                <w:szCs w:val="20"/>
                <w:lang w:eastAsia="en-US"/>
                <w14:ligatures w14:val="none"/>
              </w:rPr>
              <w:t xml:space="preserve">, the UE shall derive the interference measurements for computing CSI value reported in uplink slot </w:t>
            </w:r>
            <w:r w:rsidRPr="00B84566">
              <w:rPr>
                <w:rFonts w:ascii="Times" w:eastAsia="Batang" w:hAnsi="Times" w:cs="Times New Roman"/>
                <w:i/>
                <w:iCs/>
                <w:color w:val="000000"/>
                <w:kern w:val="0"/>
                <w:sz w:val="20"/>
                <w:szCs w:val="20"/>
                <w:lang w:eastAsia="en-US"/>
                <w14:ligatures w14:val="none"/>
              </w:rPr>
              <w:t>n</w:t>
            </w:r>
            <w:r w:rsidRPr="00B84566">
              <w:rPr>
                <w:rFonts w:ascii="Times" w:eastAsia="Batang" w:hAnsi="Times" w:cs="Times New Roman"/>
                <w:color w:val="000000"/>
                <w:kern w:val="0"/>
                <w:sz w:val="20"/>
                <w:szCs w:val="20"/>
                <w:lang w:eastAsia="en-US"/>
                <w14:ligatures w14:val="none"/>
              </w:rPr>
              <w:t xml:space="preserve"> based on only the CSI-IM and/or NZP CSI-RS for interference measurement no later than the CSI reference resource associated with the CSI resource setting. </w:t>
            </w:r>
          </w:p>
          <w:p w14:paraId="5784114E" w14:textId="77777777" w:rsidR="00B84566" w:rsidRPr="00B84566" w:rsidRDefault="00B84566" w:rsidP="00B84566">
            <w:pPr>
              <w:overflowPunct w:val="0"/>
              <w:autoSpaceDE w:val="0"/>
              <w:autoSpaceDN w:val="0"/>
              <w:adjustRightInd w:val="0"/>
              <w:spacing w:after="0" w:line="240" w:lineRule="auto"/>
              <w:contextualSpacing/>
              <w:rPr>
                <w:rFonts w:ascii="Times" w:eastAsia="Batang" w:hAnsi="Times" w:cs="Times New Roman"/>
                <w:color w:val="000000"/>
                <w:kern w:val="0"/>
                <w:sz w:val="20"/>
                <w:szCs w:val="20"/>
                <w:lang w:eastAsia="en-US"/>
                <w14:ligatures w14:val="none"/>
              </w:rPr>
            </w:pPr>
            <w:r w:rsidRPr="00B84566">
              <w:rPr>
                <w:rFonts w:ascii="Times" w:eastAsia="Batang" w:hAnsi="Times" w:cs="Times New Roman"/>
                <w:color w:val="000000"/>
                <w:kern w:val="0"/>
                <w:sz w:val="20"/>
                <w:szCs w:val="20"/>
                <w:lang w:eastAsia="en-US"/>
                <w14:ligatures w14:val="none"/>
              </w:rPr>
              <w:t xml:space="preserve">If the higher layer parameter </w:t>
            </w:r>
            <w:proofErr w:type="spellStart"/>
            <w:r w:rsidRPr="00B84566">
              <w:rPr>
                <w:rFonts w:ascii="Times" w:eastAsia="Batang" w:hAnsi="Times" w:cs="Times New Roman"/>
                <w:i/>
                <w:kern w:val="0"/>
                <w:sz w:val="20"/>
                <w:szCs w:val="20"/>
                <w:lang w:eastAsia="en-US"/>
                <w14:ligatures w14:val="none"/>
              </w:rPr>
              <w:t>timeRestrictionForInterferenceMeasurements</w:t>
            </w:r>
            <w:proofErr w:type="spellEnd"/>
            <w:r w:rsidRPr="00B84566">
              <w:rPr>
                <w:rFonts w:ascii="Times" w:eastAsia="Batang" w:hAnsi="Times" w:cs="Times New Roman"/>
                <w:i/>
                <w:kern w:val="0"/>
                <w:sz w:val="20"/>
                <w:szCs w:val="20"/>
                <w:lang w:eastAsia="en-US"/>
                <w14:ligatures w14:val="none"/>
              </w:rPr>
              <w:t xml:space="preserve"> </w:t>
            </w:r>
            <w:r w:rsidRPr="00B84566">
              <w:rPr>
                <w:rFonts w:ascii="Times" w:eastAsia="Batang" w:hAnsi="Times" w:cs="Times New Roman"/>
                <w:kern w:val="0"/>
                <w:sz w:val="20"/>
                <w:szCs w:val="20"/>
                <w:lang w:eastAsia="en-US"/>
                <w14:ligatures w14:val="none"/>
              </w:rPr>
              <w:t>in</w:t>
            </w:r>
            <w:r w:rsidRPr="00B84566">
              <w:rPr>
                <w:rFonts w:ascii="Times" w:eastAsia="Batang" w:hAnsi="Times" w:cs="Times New Roman"/>
                <w:i/>
                <w:kern w:val="0"/>
                <w:sz w:val="20"/>
                <w:szCs w:val="20"/>
                <w:lang w:eastAsia="en-US"/>
                <w14:ligatures w14:val="none"/>
              </w:rPr>
              <w:t xml:space="preserve"> CSI-</w:t>
            </w:r>
            <w:proofErr w:type="spellStart"/>
            <w:r w:rsidRPr="00B84566">
              <w:rPr>
                <w:rFonts w:ascii="Times" w:eastAsia="Batang" w:hAnsi="Times" w:cs="Times New Roman"/>
                <w:i/>
                <w:kern w:val="0"/>
                <w:sz w:val="20"/>
                <w:szCs w:val="20"/>
                <w:lang w:eastAsia="en-US"/>
                <w14:ligatures w14:val="none"/>
              </w:rPr>
              <w:t>ReportConfig</w:t>
            </w:r>
            <w:proofErr w:type="spellEnd"/>
            <w:r w:rsidRPr="00B84566">
              <w:rPr>
                <w:rFonts w:ascii="Times" w:eastAsia="Batang" w:hAnsi="Times" w:cs="Times New Roman"/>
                <w:i/>
                <w:kern w:val="0"/>
                <w:sz w:val="20"/>
                <w:szCs w:val="20"/>
                <w:lang w:eastAsia="en-US"/>
                <w14:ligatures w14:val="none"/>
              </w:rPr>
              <w:t xml:space="preserve"> </w:t>
            </w:r>
            <w:r w:rsidRPr="00B84566">
              <w:rPr>
                <w:rFonts w:ascii="Times" w:eastAsia="Batang" w:hAnsi="Times" w:cs="Times New Roman"/>
                <w:kern w:val="0"/>
                <w:sz w:val="20"/>
                <w:szCs w:val="20"/>
                <w:lang w:eastAsia="en-US"/>
                <w14:ligatures w14:val="none"/>
              </w:rPr>
              <w:t>is set to "</w:t>
            </w:r>
            <w:r w:rsidRPr="00B84566">
              <w:rPr>
                <w:rFonts w:ascii="Times" w:eastAsia="Batang" w:hAnsi="Times" w:cs="Times New Roman"/>
                <w:i/>
                <w:kern w:val="0"/>
                <w:sz w:val="20"/>
                <w:szCs w:val="20"/>
                <w:lang w:eastAsia="en-US"/>
                <w14:ligatures w14:val="none"/>
              </w:rPr>
              <w:t>Configured</w:t>
            </w:r>
            <w:r w:rsidRPr="00B84566">
              <w:rPr>
                <w:rFonts w:ascii="Times" w:eastAsia="Batang" w:hAnsi="Times" w:cs="Times New Roman"/>
                <w:kern w:val="0"/>
                <w:sz w:val="20"/>
                <w:szCs w:val="20"/>
                <w:lang w:eastAsia="en-US"/>
                <w14:ligatures w14:val="none"/>
              </w:rPr>
              <w:t>",</w:t>
            </w:r>
            <w:r w:rsidRPr="00B84566">
              <w:rPr>
                <w:rFonts w:ascii="Times" w:eastAsia="Batang" w:hAnsi="Times" w:cs="Times New Roman"/>
                <w:color w:val="000000"/>
                <w:kern w:val="0"/>
                <w:sz w:val="20"/>
                <w:szCs w:val="20"/>
                <w:lang w:eastAsia="en-US"/>
                <w14:ligatures w14:val="none"/>
              </w:rPr>
              <w:t xml:space="preserve"> the UE shall derive the interference measurements for computing the CSI value reported in uplink slot </w:t>
            </w:r>
            <w:r w:rsidRPr="00B84566">
              <w:rPr>
                <w:rFonts w:ascii="Times" w:eastAsia="Batang" w:hAnsi="Times" w:cs="Times New Roman"/>
                <w:i/>
                <w:iCs/>
                <w:color w:val="000000"/>
                <w:kern w:val="0"/>
                <w:sz w:val="20"/>
                <w:szCs w:val="20"/>
                <w:lang w:eastAsia="en-US"/>
                <w14:ligatures w14:val="none"/>
              </w:rPr>
              <w:t>n</w:t>
            </w:r>
            <w:r w:rsidRPr="00B84566">
              <w:rPr>
                <w:rFonts w:ascii="Times" w:eastAsia="Batang" w:hAnsi="Times" w:cs="Times New Roman"/>
                <w:color w:val="000000"/>
                <w:kern w:val="0"/>
                <w:sz w:val="20"/>
                <w:szCs w:val="20"/>
                <w:lang w:eastAsia="en-US"/>
                <w14:ligatures w14:val="none"/>
              </w:rPr>
              <w:t xml:space="preserve"> based on the most recent, no later than the CSI reference resource, </w:t>
            </w:r>
            <w:r w:rsidRPr="00B84566">
              <w:rPr>
                <w:rFonts w:ascii="Times" w:eastAsia="Batang" w:hAnsi="Times" w:cs="Times New Roman"/>
                <w:color w:val="FF0000"/>
                <w:kern w:val="0"/>
                <w:sz w:val="20"/>
                <w:szCs w:val="20"/>
                <w:u w:val="single"/>
                <w:lang w:eastAsia="en-US"/>
                <w14:ligatures w14:val="none"/>
              </w:rPr>
              <w:t xml:space="preserve">in </w:t>
            </w:r>
            <w:r w:rsidRPr="00B84566">
              <w:rPr>
                <w:rFonts w:ascii="Times" w:eastAsia="Malgun Gothic" w:hAnsi="Times" w:cs="Times New Roman"/>
                <w:color w:val="FF0000"/>
                <w:kern w:val="0"/>
                <w:sz w:val="20"/>
                <w:szCs w:val="20"/>
                <w:u w:val="single"/>
                <w14:ligatures w14:val="none"/>
              </w:rPr>
              <w:t>cell DTX</w:t>
            </w:r>
            <w:r w:rsidRPr="00B84566">
              <w:rPr>
                <w:rFonts w:ascii="Times" w:eastAsia="Batang" w:hAnsi="Times" w:cs="Times New Roman"/>
                <w:color w:val="FF0000"/>
                <w:kern w:val="0"/>
                <w:sz w:val="20"/>
                <w:szCs w:val="20"/>
                <w:u w:val="single"/>
                <w:lang w:eastAsia="en-US"/>
                <w14:ligatures w14:val="none"/>
              </w:rPr>
              <w:t xml:space="preserve"> active time if cell DTX is activated,</w:t>
            </w:r>
            <w:r w:rsidRPr="00B84566">
              <w:rPr>
                <w:rFonts w:ascii="Times" w:eastAsia="Batang" w:hAnsi="Times" w:cs="Times New Roman"/>
                <w:color w:val="000000"/>
                <w:kern w:val="0"/>
                <w:sz w:val="20"/>
                <w:szCs w:val="20"/>
                <w:lang w:eastAsia="en-US"/>
                <w14:ligatures w14:val="none"/>
              </w:rPr>
              <w:t xml:space="preserve"> occasion of CSI-IM and/or NZP CSI-RS for interference measurement (defined in [4, TS 38.211]) associated with the CSI resource setting.</w:t>
            </w:r>
          </w:p>
          <w:p w14:paraId="0098CB7C" w14:textId="77777777" w:rsidR="00B84566" w:rsidRPr="00B84566" w:rsidRDefault="00B84566" w:rsidP="00B84566">
            <w:pPr>
              <w:autoSpaceDE w:val="0"/>
              <w:autoSpaceDN w:val="0"/>
              <w:adjustRightInd w:val="0"/>
              <w:snapToGrid w:val="0"/>
              <w:spacing w:after="0" w:line="240" w:lineRule="auto"/>
              <w:jc w:val="center"/>
              <w:rPr>
                <w:rFonts w:ascii="Times" w:eastAsia="Batang" w:hAnsi="Times" w:cs="Times New Roman"/>
                <w:color w:val="FF0000"/>
                <w:kern w:val="0"/>
                <w14:ligatures w14:val="none"/>
              </w:rPr>
            </w:pPr>
            <w:r w:rsidRPr="00B84566">
              <w:rPr>
                <w:rFonts w:ascii="Times" w:eastAsia="Batang" w:hAnsi="Times" w:cs="Times New Roman"/>
                <w:color w:val="FF0000"/>
                <w:kern w:val="0"/>
                <w14:ligatures w14:val="none"/>
              </w:rPr>
              <w:t>&lt; Unchanged parts are omitted &gt;</w:t>
            </w:r>
          </w:p>
          <w:p w14:paraId="00C307FA" w14:textId="77777777" w:rsidR="00B84566" w:rsidRPr="00B84566" w:rsidRDefault="00B84566" w:rsidP="00B84566">
            <w:pPr>
              <w:overflowPunct w:val="0"/>
              <w:autoSpaceDE w:val="0"/>
              <w:autoSpaceDN w:val="0"/>
              <w:adjustRightInd w:val="0"/>
              <w:spacing w:after="0" w:line="240" w:lineRule="auto"/>
              <w:contextualSpacing/>
              <w:jc w:val="center"/>
              <w:rPr>
                <w:rFonts w:ascii="Times" w:eastAsia="Malgun Gothic" w:hAnsi="Times" w:cs="Times New Roman"/>
                <w:kern w:val="0"/>
                <w14:ligatures w14:val="none"/>
              </w:rPr>
            </w:pPr>
            <w:r w:rsidRPr="00B84566">
              <w:rPr>
                <w:rFonts w:ascii="Times" w:eastAsia="Batang" w:hAnsi="Times" w:cs="Times New Roman"/>
                <w:color w:val="FF0000"/>
                <w:kern w:val="0"/>
                <w14:ligatures w14:val="none"/>
              </w:rPr>
              <w:t>--------------------------------------- End of Text Proposal ----------------------------------</w:t>
            </w:r>
          </w:p>
        </w:tc>
      </w:tr>
    </w:tbl>
    <w:p w14:paraId="3C23E9EE" w14:textId="77777777" w:rsidR="00B84566" w:rsidRPr="00B84566" w:rsidRDefault="00B84566" w:rsidP="00B84566">
      <w:pPr>
        <w:spacing w:after="0" w:line="240" w:lineRule="auto"/>
        <w:jc w:val="both"/>
        <w:rPr>
          <w:rFonts w:ascii="Times New Roman" w:eastAsia="Batang" w:hAnsi="Times New Roman" w:cs="Times New Roman"/>
          <w:kern w:val="0"/>
          <w:sz w:val="20"/>
          <w:szCs w:val="20"/>
          <w14:ligatures w14:val="none"/>
        </w:rPr>
      </w:pPr>
    </w:p>
    <w:p w14:paraId="48D2179E" w14:textId="77777777" w:rsidR="00B84566" w:rsidRPr="00B84566" w:rsidRDefault="00B84566" w:rsidP="00B84566">
      <w:pPr>
        <w:spacing w:after="0" w:line="240" w:lineRule="auto"/>
        <w:jc w:val="both"/>
        <w:rPr>
          <w:rFonts w:ascii="Times New Roman" w:eastAsia="Batang" w:hAnsi="Times New Roman" w:cs="Times New Roman"/>
          <w:b/>
          <w:bCs/>
          <w:kern w:val="0"/>
          <w:sz w:val="20"/>
          <w:szCs w:val="20"/>
          <w:highlight w:val="green"/>
          <w14:ligatures w14:val="none"/>
        </w:rPr>
      </w:pPr>
      <w:r w:rsidRPr="00B84566">
        <w:rPr>
          <w:rFonts w:ascii="Times New Roman" w:eastAsia="Batang" w:hAnsi="Times New Roman" w:cs="Times New Roman"/>
          <w:b/>
          <w:bCs/>
          <w:kern w:val="0"/>
          <w:sz w:val="20"/>
          <w:szCs w:val="20"/>
          <w:highlight w:val="green"/>
          <w14:ligatures w14:val="none"/>
        </w:rPr>
        <w:t>Agreement</w:t>
      </w:r>
    </w:p>
    <w:p w14:paraId="3EE0DF2A" w14:textId="77777777" w:rsidR="00B84566" w:rsidRPr="00B84566" w:rsidRDefault="00B84566" w:rsidP="00B84566">
      <w:pPr>
        <w:spacing w:after="0" w:line="240" w:lineRule="auto"/>
        <w:jc w:val="both"/>
        <w:rPr>
          <w:rFonts w:ascii="Times New Roman" w:eastAsia="Batang" w:hAnsi="Times New Roman" w:cs="Times New Roman"/>
          <w:kern w:val="0"/>
          <w:sz w:val="20"/>
          <w:szCs w:val="20"/>
          <w14:ligatures w14:val="none"/>
        </w:rPr>
      </w:pPr>
      <w:r w:rsidRPr="00B84566">
        <w:rPr>
          <w:rFonts w:ascii="Times New Roman" w:eastAsia="Batang" w:hAnsi="Times New Roman" w:cs="Times New Roman"/>
          <w:kern w:val="0"/>
          <w:sz w:val="20"/>
          <w:szCs w:val="20"/>
          <w14:ligatures w14:val="none"/>
        </w:rPr>
        <w:t>TP #6-1 (TS38.213)</w:t>
      </w:r>
    </w:p>
    <w:tbl>
      <w:tblPr>
        <w:tblW w:w="0" w:type="auto"/>
        <w:tblInd w:w="1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B84566" w:rsidRPr="00B84566" w14:paraId="0E5F767B" w14:textId="77777777" w:rsidTr="00BB6A5E">
        <w:tc>
          <w:tcPr>
            <w:tcW w:w="9350" w:type="dxa"/>
            <w:shd w:val="clear" w:color="auto" w:fill="auto"/>
          </w:tcPr>
          <w:p w14:paraId="53DE3522" w14:textId="77777777" w:rsidR="00B84566" w:rsidRPr="00B84566" w:rsidRDefault="00B84566" w:rsidP="00B84566">
            <w:pPr>
              <w:spacing w:after="0" w:line="240" w:lineRule="auto"/>
              <w:rPr>
                <w:rFonts w:ascii="Times" w:eastAsia="Batang" w:hAnsi="Times" w:cs="Times New Roman"/>
                <w:b/>
                <w:bCs/>
                <w:kern w:val="0"/>
                <w:sz w:val="20"/>
                <w:szCs w:val="24"/>
                <w:lang w:eastAsia="en-US"/>
                <w14:ligatures w14:val="none"/>
              </w:rPr>
            </w:pPr>
            <w:r w:rsidRPr="00B84566">
              <w:rPr>
                <w:rFonts w:ascii="Times" w:eastAsia="Batang" w:hAnsi="Times" w:cs="Times New Roman"/>
                <w:b/>
                <w:bCs/>
                <w:kern w:val="0"/>
                <w:sz w:val="20"/>
                <w:szCs w:val="24"/>
                <w:lang w:eastAsia="en-US"/>
                <w14:ligatures w14:val="none"/>
              </w:rPr>
              <w:t>Reasons for change:</w:t>
            </w:r>
          </w:p>
          <w:p w14:paraId="0EA94241" w14:textId="77777777" w:rsidR="00B84566" w:rsidRPr="00B84566" w:rsidRDefault="00B84566" w:rsidP="00B84566">
            <w:pPr>
              <w:spacing w:after="0" w:line="240" w:lineRule="auto"/>
              <w:jc w:val="both"/>
              <w:rPr>
                <w:rFonts w:ascii="Times New Roman" w:eastAsia="Batang" w:hAnsi="Times New Roman" w:cs="Times New Roman"/>
                <w:kern w:val="0"/>
                <w:sz w:val="20"/>
                <w:szCs w:val="20"/>
                <w14:ligatures w14:val="none"/>
              </w:rPr>
            </w:pPr>
            <w:r w:rsidRPr="00B84566">
              <w:rPr>
                <w:rFonts w:ascii="Times New Roman" w:eastAsia="Batang" w:hAnsi="Times New Roman" w:cs="Times New Roman"/>
                <w:kern w:val="0"/>
                <w:sz w:val="20"/>
                <w:szCs w:val="20"/>
                <w14:ligatures w14:val="none"/>
              </w:rPr>
              <w:t>There are multiple types of CSS, and specification unclear which CSS could be applicable for DCI format 2-9.</w:t>
            </w:r>
          </w:p>
        </w:tc>
      </w:tr>
      <w:tr w:rsidR="00B84566" w:rsidRPr="00B84566" w14:paraId="76F8E9F1" w14:textId="77777777" w:rsidTr="00BB6A5E">
        <w:tc>
          <w:tcPr>
            <w:tcW w:w="9350" w:type="dxa"/>
            <w:shd w:val="clear" w:color="auto" w:fill="auto"/>
          </w:tcPr>
          <w:p w14:paraId="7F510F5E" w14:textId="77777777" w:rsidR="00B84566" w:rsidRPr="00B84566" w:rsidRDefault="00B84566" w:rsidP="00B84566">
            <w:pPr>
              <w:spacing w:after="0" w:line="240" w:lineRule="auto"/>
              <w:rPr>
                <w:rFonts w:ascii="Times" w:eastAsia="Batang" w:hAnsi="Times" w:cs="Times New Roman"/>
                <w:b/>
                <w:bCs/>
                <w:kern w:val="0"/>
                <w:sz w:val="20"/>
                <w:szCs w:val="24"/>
                <w:lang w:eastAsia="en-US"/>
                <w14:ligatures w14:val="none"/>
              </w:rPr>
            </w:pPr>
            <w:r w:rsidRPr="00B84566">
              <w:rPr>
                <w:rFonts w:ascii="Times" w:eastAsia="Batang" w:hAnsi="Times" w:cs="Times New Roman"/>
                <w:b/>
                <w:bCs/>
                <w:kern w:val="0"/>
                <w:sz w:val="20"/>
                <w:szCs w:val="24"/>
                <w:lang w:eastAsia="en-US"/>
                <w14:ligatures w14:val="none"/>
              </w:rPr>
              <w:t>Summary of change:</w:t>
            </w:r>
          </w:p>
          <w:p w14:paraId="63C77C50" w14:textId="77777777" w:rsidR="00B84566" w:rsidRPr="00B84566" w:rsidRDefault="00B84566" w:rsidP="00B84566">
            <w:pPr>
              <w:spacing w:after="0" w:line="240" w:lineRule="auto"/>
              <w:jc w:val="both"/>
              <w:rPr>
                <w:rFonts w:ascii="Times New Roman" w:eastAsia="Batang" w:hAnsi="Times New Roman" w:cs="Times New Roman"/>
                <w:kern w:val="0"/>
                <w:sz w:val="20"/>
                <w:szCs w:val="20"/>
                <w14:ligatures w14:val="none"/>
              </w:rPr>
            </w:pPr>
            <w:r w:rsidRPr="00B84566">
              <w:rPr>
                <w:rFonts w:ascii="Times New Roman" w:eastAsia="Batang" w:hAnsi="Times New Roman" w:cs="Times New Roman"/>
                <w:kern w:val="0"/>
                <w:sz w:val="20"/>
                <w:szCs w:val="20"/>
                <w14:ligatures w14:val="none"/>
              </w:rPr>
              <w:t>Specify DCI format 2-9 uses Type 3 CSS.</w:t>
            </w:r>
          </w:p>
        </w:tc>
      </w:tr>
      <w:tr w:rsidR="00B84566" w:rsidRPr="00B84566" w14:paraId="28B8952C" w14:textId="77777777" w:rsidTr="00BB6A5E">
        <w:tc>
          <w:tcPr>
            <w:tcW w:w="9350" w:type="dxa"/>
            <w:shd w:val="clear" w:color="auto" w:fill="auto"/>
          </w:tcPr>
          <w:p w14:paraId="4633BD6F" w14:textId="77777777" w:rsidR="00B84566" w:rsidRPr="00B84566" w:rsidRDefault="00B84566" w:rsidP="00B84566">
            <w:pPr>
              <w:spacing w:after="0" w:line="240" w:lineRule="auto"/>
              <w:rPr>
                <w:rFonts w:ascii="Times" w:eastAsia="Batang" w:hAnsi="Times" w:cs="Times New Roman"/>
                <w:b/>
                <w:bCs/>
                <w:kern w:val="0"/>
                <w:sz w:val="20"/>
                <w:szCs w:val="24"/>
                <w:lang w:eastAsia="en-US"/>
                <w14:ligatures w14:val="none"/>
              </w:rPr>
            </w:pPr>
            <w:r w:rsidRPr="00B84566">
              <w:rPr>
                <w:rFonts w:ascii="Times" w:eastAsia="Batang" w:hAnsi="Times" w:cs="Times New Roman"/>
                <w:b/>
                <w:bCs/>
                <w:kern w:val="0"/>
                <w:sz w:val="20"/>
                <w:szCs w:val="24"/>
                <w:lang w:eastAsia="en-US"/>
                <w14:ligatures w14:val="none"/>
              </w:rPr>
              <w:t>Consequences if not adopted:</w:t>
            </w:r>
          </w:p>
          <w:p w14:paraId="49F720F8" w14:textId="77777777" w:rsidR="00B84566" w:rsidRPr="00B84566" w:rsidRDefault="00B84566" w:rsidP="00B84566">
            <w:pPr>
              <w:spacing w:after="0" w:line="240" w:lineRule="auto"/>
              <w:jc w:val="both"/>
              <w:rPr>
                <w:rFonts w:ascii="Times New Roman" w:eastAsia="Batang" w:hAnsi="Times New Roman" w:cs="Times New Roman"/>
                <w:kern w:val="0"/>
                <w:sz w:val="20"/>
                <w:szCs w:val="20"/>
                <w14:ligatures w14:val="none"/>
              </w:rPr>
            </w:pPr>
            <w:r w:rsidRPr="00B84566">
              <w:rPr>
                <w:rFonts w:ascii="Times New Roman" w:eastAsia="Batang" w:hAnsi="Times New Roman" w:cs="Times New Roman"/>
                <w:kern w:val="0"/>
                <w:sz w:val="20"/>
                <w:szCs w:val="20"/>
                <w14:ligatures w14:val="none"/>
              </w:rPr>
              <w:t>Ambiguous specification.</w:t>
            </w:r>
          </w:p>
        </w:tc>
      </w:tr>
      <w:tr w:rsidR="00B84566" w:rsidRPr="00B84566" w14:paraId="6CA19220" w14:textId="77777777" w:rsidTr="00BB6A5E">
        <w:tc>
          <w:tcPr>
            <w:tcW w:w="9350" w:type="dxa"/>
            <w:shd w:val="clear" w:color="auto" w:fill="auto"/>
          </w:tcPr>
          <w:p w14:paraId="4C3F92F9" w14:textId="77777777" w:rsidR="00B84566" w:rsidRPr="00B84566" w:rsidRDefault="00B84566" w:rsidP="00B84566">
            <w:pPr>
              <w:keepNext/>
              <w:widowControl w:val="0"/>
              <w:numPr>
                <w:ilvl w:val="1"/>
                <w:numId w:val="0"/>
              </w:numPr>
              <w:spacing w:before="120" w:after="120" w:line="240" w:lineRule="auto"/>
              <w:ind w:right="210"/>
              <w:outlineLvl w:val="1"/>
              <w:rPr>
                <w:rFonts w:ascii="Arial" w:eastAsia="Batang" w:hAnsi="Arial" w:cs="Times New Roman"/>
                <w:b/>
                <w:bCs/>
                <w:i/>
                <w:iCs/>
                <w:kern w:val="0"/>
                <w:sz w:val="24"/>
                <w:szCs w:val="28"/>
                <w:lang w:eastAsia="x-none"/>
                <w14:ligatures w14:val="none"/>
              </w:rPr>
            </w:pPr>
            <w:bookmarkStart w:id="8" w:name="_Toc148101633"/>
            <w:r w:rsidRPr="00B84566">
              <w:rPr>
                <w:rFonts w:ascii="Arial" w:eastAsia="Batang" w:hAnsi="Arial" w:cs="Times New Roman"/>
                <w:b/>
                <w:bCs/>
                <w:i/>
                <w:iCs/>
                <w:kern w:val="0"/>
                <w:sz w:val="24"/>
                <w:szCs w:val="28"/>
                <w:lang w:eastAsia="x-none"/>
                <w14:ligatures w14:val="none"/>
              </w:rPr>
              <w:lastRenderedPageBreak/>
              <w:t>11.5</w:t>
            </w:r>
            <w:r w:rsidRPr="00B84566">
              <w:rPr>
                <w:rFonts w:ascii="Arial" w:eastAsia="Batang" w:hAnsi="Arial" w:cs="Times New Roman"/>
                <w:b/>
                <w:bCs/>
                <w:i/>
                <w:iCs/>
                <w:kern w:val="0"/>
                <w:sz w:val="24"/>
                <w:szCs w:val="28"/>
                <w:lang w:eastAsia="x-none"/>
                <w14:ligatures w14:val="none"/>
              </w:rPr>
              <w:tab/>
              <w:t>Adaptation of cell operation</w:t>
            </w:r>
            <w:bookmarkEnd w:id="8"/>
          </w:p>
          <w:p w14:paraId="3DF63A11" w14:textId="77777777" w:rsidR="00B84566" w:rsidRPr="00B84566" w:rsidRDefault="00B84566" w:rsidP="00B84566">
            <w:pPr>
              <w:spacing w:after="120" w:line="240" w:lineRule="auto"/>
              <w:rPr>
                <w:rFonts w:ascii="Times" w:eastAsia="Batang" w:hAnsi="Times" w:cs="Times New Roman"/>
                <w:kern w:val="0"/>
                <w:sz w:val="20"/>
                <w:szCs w:val="24"/>
                <w:lang w:eastAsia="en-US"/>
                <w14:ligatures w14:val="none"/>
              </w:rPr>
            </w:pPr>
            <w:r w:rsidRPr="00B84566">
              <w:rPr>
                <w:rFonts w:ascii="Times" w:eastAsia="Batang" w:hAnsi="Times" w:cs="Times New Roman"/>
                <w:kern w:val="0"/>
                <w:sz w:val="20"/>
                <w:szCs w:val="24"/>
                <w:lang w:eastAsia="en-US"/>
                <w14:ligatures w14:val="none"/>
              </w:rPr>
              <w:t xml:space="preserve">A UE configured for operation on a serving cell according to one or both of a cell DTX operation by </w:t>
            </w:r>
            <w:proofErr w:type="spellStart"/>
            <w:r w:rsidRPr="00B84566">
              <w:rPr>
                <w:rFonts w:ascii="Times" w:eastAsia="Batang" w:hAnsi="Times" w:cs="Times New Roman"/>
                <w:i/>
                <w:iCs/>
                <w:kern w:val="0"/>
                <w:sz w:val="20"/>
                <w:szCs w:val="24"/>
                <w:lang w:eastAsia="en-US"/>
                <w14:ligatures w14:val="none"/>
              </w:rPr>
              <w:t>cellDTXConfig</w:t>
            </w:r>
            <w:proofErr w:type="spellEnd"/>
            <w:r w:rsidRPr="00B84566">
              <w:rPr>
                <w:rFonts w:ascii="Times" w:eastAsia="Batang" w:hAnsi="Times" w:cs="Times New Roman"/>
                <w:kern w:val="0"/>
                <w:sz w:val="20"/>
                <w:szCs w:val="24"/>
                <w:lang w:eastAsia="en-US"/>
                <w14:ligatures w14:val="none"/>
              </w:rPr>
              <w:t xml:space="preserve"> and a cell DRX operation by </w:t>
            </w:r>
            <w:proofErr w:type="spellStart"/>
            <w:r w:rsidRPr="00B84566">
              <w:rPr>
                <w:rFonts w:ascii="Times" w:eastAsia="Batang" w:hAnsi="Times" w:cs="Times New Roman"/>
                <w:i/>
                <w:iCs/>
                <w:kern w:val="0"/>
                <w:sz w:val="20"/>
                <w:szCs w:val="24"/>
                <w:lang w:eastAsia="en-US"/>
                <w14:ligatures w14:val="none"/>
              </w:rPr>
              <w:t>cellDRXConfig</w:t>
            </w:r>
            <w:proofErr w:type="spellEnd"/>
            <w:r w:rsidRPr="00B84566">
              <w:rPr>
                <w:rFonts w:ascii="Times" w:eastAsia="Batang" w:hAnsi="Times" w:cs="Times New Roman"/>
                <w:kern w:val="0"/>
                <w:sz w:val="20"/>
                <w:szCs w:val="24"/>
                <w:lang w:eastAsia="en-US"/>
                <w14:ligatures w14:val="none"/>
              </w:rPr>
              <w:t xml:space="preserve"> for the serving cell [11, TS 38.331], can be additionally provided by </w:t>
            </w:r>
            <w:r w:rsidRPr="00B84566">
              <w:rPr>
                <w:rFonts w:ascii="Times" w:eastAsia="Batang" w:hAnsi="Times" w:cs="Times New Roman"/>
                <w:i/>
                <w:iCs/>
                <w:kern w:val="0"/>
                <w:sz w:val="20"/>
                <w:szCs w:val="24"/>
                <w:lang w:eastAsia="en-US"/>
                <w14:ligatures w14:val="none"/>
              </w:rPr>
              <w:t>dci-Format2-9</w:t>
            </w:r>
            <w:r w:rsidRPr="00B84566">
              <w:rPr>
                <w:rFonts w:ascii="Times" w:eastAsia="Batang" w:hAnsi="Times" w:cs="Times New Roman"/>
                <w:kern w:val="0"/>
                <w:sz w:val="20"/>
                <w:szCs w:val="24"/>
                <w:lang w:eastAsia="en-US"/>
                <w14:ligatures w14:val="none"/>
              </w:rPr>
              <w:t xml:space="preserve"> a search space set to monitor PDCCH for detection of DCI format 2_9 according to a</w:t>
            </w:r>
            <w:r w:rsidRPr="00B84566">
              <w:rPr>
                <w:rFonts w:ascii="Times" w:eastAsia="Batang" w:hAnsi="Times" w:cs="Times New Roman"/>
                <w:color w:val="FF0000"/>
                <w:kern w:val="0"/>
                <w:sz w:val="20"/>
                <w:szCs w:val="24"/>
                <w:lang w:eastAsia="en-US"/>
                <w14:ligatures w14:val="none"/>
              </w:rPr>
              <w:t xml:space="preserve"> </w:t>
            </w:r>
            <w:r w:rsidRPr="00B84566">
              <w:rPr>
                <w:rFonts w:ascii="Times" w:eastAsia="Batang" w:hAnsi="Times" w:cs="Times New Roman" w:hint="eastAsia"/>
                <w:color w:val="FF0000"/>
                <w:kern w:val="0"/>
                <w:sz w:val="20"/>
                <w:szCs w:val="24"/>
                <w:lang w:eastAsia="en-US"/>
                <w14:ligatures w14:val="none"/>
              </w:rPr>
              <w:t>Type3-PDCCH</w:t>
            </w:r>
            <w:r w:rsidRPr="00B84566">
              <w:rPr>
                <w:rFonts w:ascii="Times" w:eastAsia="Batang" w:hAnsi="Times" w:cs="Times New Roman"/>
                <w:kern w:val="0"/>
                <w:sz w:val="20"/>
                <w:szCs w:val="24"/>
                <w:lang w:eastAsia="en-US"/>
                <w14:ligatures w14:val="none"/>
              </w:rPr>
              <w:t xml:space="preserve"> common search space as described in clause 10.1, </w:t>
            </w:r>
            <w:r w:rsidRPr="00B84566">
              <w:rPr>
                <w:rFonts w:ascii="Times" w:eastAsia="Batang" w:hAnsi="Times" w:cs="Times New Roman"/>
                <w:iCs/>
                <w:kern w:val="0"/>
                <w:sz w:val="20"/>
                <w:szCs w:val="24"/>
                <w:lang w:eastAsia="en-US"/>
                <w14:ligatures w14:val="none"/>
              </w:rPr>
              <w:t xml:space="preserve">and </w:t>
            </w:r>
            <w:r w:rsidRPr="00B84566">
              <w:rPr>
                <w:rFonts w:ascii="Times" w:eastAsia="Batang" w:hAnsi="Times" w:cs="Times New Roman"/>
                <w:kern w:val="0"/>
                <w:sz w:val="20"/>
                <w:szCs w:val="24"/>
                <w:lang w:eastAsia="en-US"/>
                <w14:ligatures w14:val="none"/>
              </w:rPr>
              <w:t xml:space="preserve">a location in DCI format 2_9 by </w:t>
            </w:r>
            <w:r w:rsidRPr="00B84566">
              <w:rPr>
                <w:rFonts w:ascii="Times" w:eastAsia="Batang" w:hAnsi="Times" w:cs="Times New Roman"/>
                <w:i/>
                <w:iCs/>
                <w:kern w:val="0"/>
                <w:sz w:val="20"/>
                <w:szCs w:val="24"/>
                <w:lang w:eastAsia="en-US"/>
                <w14:ligatures w14:val="none"/>
              </w:rPr>
              <w:t>position-</w:t>
            </w:r>
            <w:proofErr w:type="spellStart"/>
            <w:r w:rsidRPr="00B84566">
              <w:rPr>
                <w:rFonts w:ascii="Times" w:eastAsia="Batang" w:hAnsi="Times" w:cs="Times New Roman"/>
                <w:i/>
                <w:iCs/>
                <w:kern w:val="0"/>
                <w:sz w:val="20"/>
                <w:szCs w:val="24"/>
                <w:lang w:eastAsia="en-US"/>
                <w14:ligatures w14:val="none"/>
              </w:rPr>
              <w:t>inDCI</w:t>
            </w:r>
            <w:proofErr w:type="spellEnd"/>
            <w:r w:rsidRPr="00B84566">
              <w:rPr>
                <w:rFonts w:ascii="Times" w:eastAsia="Batang" w:hAnsi="Times" w:cs="Times New Roman"/>
                <w:i/>
                <w:iCs/>
                <w:kern w:val="0"/>
                <w:sz w:val="20"/>
                <w:szCs w:val="24"/>
                <w:lang w:eastAsia="en-US"/>
                <w14:ligatures w14:val="none"/>
              </w:rPr>
              <w:t>-NES</w:t>
            </w:r>
            <w:r w:rsidRPr="00B84566">
              <w:rPr>
                <w:rFonts w:ascii="Times" w:eastAsia="Batang" w:hAnsi="Times" w:cs="Times New Roman"/>
                <w:kern w:val="0"/>
                <w:sz w:val="20"/>
                <w:szCs w:val="24"/>
                <w:lang w:eastAsia="en-US"/>
                <w14:ligatures w14:val="none"/>
              </w:rPr>
              <w:t xml:space="preserve"> of a cell DTX/DRX indicator field for the serving cell </w:t>
            </w:r>
          </w:p>
          <w:p w14:paraId="2A1E6F53" w14:textId="77777777" w:rsidR="00B84566" w:rsidRPr="00B84566" w:rsidRDefault="00B84566" w:rsidP="00B84566">
            <w:pPr>
              <w:spacing w:after="0" w:line="240" w:lineRule="auto"/>
              <w:jc w:val="both"/>
              <w:rPr>
                <w:rFonts w:ascii="Times New Roman" w:eastAsia="Batang" w:hAnsi="Times New Roman" w:cs="Times New Roman"/>
                <w:kern w:val="0"/>
                <w:sz w:val="20"/>
                <w:szCs w:val="20"/>
                <w14:ligatures w14:val="none"/>
              </w:rPr>
            </w:pPr>
            <w:r w:rsidRPr="00B84566">
              <w:rPr>
                <w:rFonts w:ascii="Times" w:eastAsia="Batang" w:hAnsi="Times" w:cs="Times New Roman"/>
                <w:color w:val="FF0000"/>
                <w:kern w:val="0"/>
                <w:lang w:eastAsia="x-none"/>
                <w14:ligatures w14:val="none"/>
              </w:rPr>
              <w:t>*** Unchanged parts are omitted ***</w:t>
            </w:r>
          </w:p>
        </w:tc>
      </w:tr>
    </w:tbl>
    <w:p w14:paraId="0D6FC0B3" w14:textId="77777777" w:rsidR="00B84566" w:rsidRPr="00B84566" w:rsidRDefault="00B84566" w:rsidP="00B84566">
      <w:pPr>
        <w:spacing w:after="0" w:line="240" w:lineRule="auto"/>
        <w:rPr>
          <w:rFonts w:ascii="Times" w:eastAsia="Batang" w:hAnsi="Times" w:cs="Times New Roman"/>
          <w:kern w:val="0"/>
          <w:sz w:val="20"/>
          <w:szCs w:val="24"/>
          <w:highlight w:val="yellow"/>
          <w:lang w:eastAsia="x-none"/>
          <w14:ligatures w14:val="none"/>
        </w:rPr>
      </w:pPr>
    </w:p>
    <w:p w14:paraId="2DF04F55" w14:textId="77777777" w:rsidR="00BC0803" w:rsidRPr="00F94058" w:rsidRDefault="00BC0803" w:rsidP="00E4173D">
      <w:pPr>
        <w:rPr>
          <w:rFonts w:ascii="Times" w:hAnsi="Times" w:cs="Times"/>
          <w:sz w:val="20"/>
          <w:szCs w:val="20"/>
        </w:rPr>
      </w:pPr>
    </w:p>
    <w:p w14:paraId="21E57E92" w14:textId="77777777" w:rsidR="00DB09D7" w:rsidRDefault="00DB09D7" w:rsidP="00E4173D">
      <w:pPr>
        <w:rPr>
          <w:rFonts w:ascii="Times" w:hAnsi="Times" w:cs="Times"/>
          <w:sz w:val="20"/>
          <w:szCs w:val="20"/>
        </w:rPr>
      </w:pPr>
    </w:p>
    <w:p w14:paraId="633247EE" w14:textId="7E5E40DB" w:rsidR="004C08AB" w:rsidRPr="002A0421" w:rsidRDefault="00683182" w:rsidP="002A0421">
      <w:pPr>
        <w:rPr>
          <w:rFonts w:ascii="Times" w:hAnsi="Times" w:cs="Times"/>
          <w:b/>
          <w:bCs/>
          <w:sz w:val="20"/>
          <w:szCs w:val="20"/>
          <w:u w:val="single"/>
        </w:rPr>
      </w:pPr>
      <w:r>
        <w:rPr>
          <w:rFonts w:ascii="Times" w:hAnsi="Times" w:cs="Times"/>
          <w:b/>
          <w:bCs/>
          <w:sz w:val="20"/>
          <w:szCs w:val="20"/>
          <w:u w:val="single"/>
        </w:rPr>
        <w:t xml:space="preserve">Agreements from </w:t>
      </w:r>
      <w:r w:rsidR="004C08AB" w:rsidRPr="002A0421">
        <w:rPr>
          <w:rFonts w:ascii="Times" w:hAnsi="Times" w:cs="Times"/>
          <w:b/>
          <w:bCs/>
          <w:sz w:val="20"/>
          <w:szCs w:val="20"/>
          <w:u w:val="single"/>
        </w:rPr>
        <w:t>RAN2 #123</w:t>
      </w:r>
      <w:r w:rsidR="00111903">
        <w:rPr>
          <w:rFonts w:ascii="Times" w:hAnsi="Times" w:cs="Times"/>
          <w:b/>
          <w:bCs/>
          <w:sz w:val="20"/>
          <w:szCs w:val="20"/>
          <w:u w:val="single"/>
        </w:rPr>
        <w:t>bis meeting</w:t>
      </w:r>
    </w:p>
    <w:p w14:paraId="1FBC70DA" w14:textId="77777777" w:rsidR="00E57057" w:rsidRPr="00E57057" w:rsidRDefault="00E57057" w:rsidP="00E57057">
      <w:pPr>
        <w:tabs>
          <w:tab w:val="left" w:pos="1622"/>
        </w:tabs>
        <w:spacing w:after="0" w:line="240" w:lineRule="auto"/>
        <w:rPr>
          <w:rFonts w:ascii="Arial" w:eastAsia="MS Mincho" w:hAnsi="Arial" w:cs="Times New Roman"/>
          <w:b/>
          <w:bCs/>
          <w:kern w:val="0"/>
          <w:sz w:val="20"/>
          <w:szCs w:val="24"/>
          <w:lang w:eastAsia="sv-SE"/>
          <w14:ligatures w14:val="none"/>
        </w:rPr>
      </w:pPr>
      <w:r w:rsidRPr="00E57057">
        <w:rPr>
          <w:rFonts w:ascii="Arial" w:eastAsia="MS Mincho" w:hAnsi="Arial" w:cs="Times New Roman"/>
          <w:b/>
          <w:bCs/>
          <w:kern w:val="0"/>
          <w:sz w:val="20"/>
          <w:szCs w:val="24"/>
          <w:lang w:eastAsia="sv-SE"/>
          <w14:ligatures w14:val="none"/>
        </w:rPr>
        <w:t>Agreements</w:t>
      </w:r>
    </w:p>
    <w:p w14:paraId="1B420F59" w14:textId="77777777" w:rsidR="00E57057" w:rsidRPr="00E57057" w:rsidRDefault="00E57057" w:rsidP="00E57057">
      <w:pPr>
        <w:numPr>
          <w:ilvl w:val="0"/>
          <w:numId w:val="66"/>
        </w:numPr>
        <w:tabs>
          <w:tab w:val="left" w:pos="1622"/>
        </w:tabs>
        <w:spacing w:after="0" w:line="240" w:lineRule="auto"/>
        <w:rPr>
          <w:rFonts w:ascii="Arial" w:eastAsia="MS Mincho" w:hAnsi="Arial" w:cs="Times New Roman"/>
          <w:kern w:val="0"/>
          <w:sz w:val="20"/>
          <w:szCs w:val="24"/>
          <w:lang w:eastAsia="sv-SE"/>
          <w14:ligatures w14:val="none"/>
        </w:rPr>
      </w:pPr>
      <w:r w:rsidRPr="00E57057">
        <w:rPr>
          <w:rFonts w:ascii="Arial" w:eastAsia="MS Mincho" w:hAnsi="Arial" w:cs="Times New Roman"/>
          <w:kern w:val="0"/>
          <w:sz w:val="20"/>
          <w:szCs w:val="24"/>
          <w:lang w:eastAsia="sv-SE"/>
          <w14:ligatures w14:val="none"/>
        </w:rPr>
        <w:t>Cell DTX/DRX configuration is provided per Serving Cell with the following restrictions:</w:t>
      </w:r>
    </w:p>
    <w:p w14:paraId="50538CFE" w14:textId="77777777" w:rsidR="00E57057" w:rsidRPr="00E57057" w:rsidRDefault="00E57057" w:rsidP="00E57057">
      <w:pPr>
        <w:numPr>
          <w:ilvl w:val="0"/>
          <w:numId w:val="65"/>
        </w:numPr>
        <w:tabs>
          <w:tab w:val="left" w:pos="1622"/>
        </w:tabs>
        <w:spacing w:after="0" w:line="240" w:lineRule="auto"/>
        <w:rPr>
          <w:rFonts w:ascii="Arial" w:eastAsia="MS Mincho" w:hAnsi="Arial" w:cs="Times New Roman"/>
          <w:kern w:val="0"/>
          <w:sz w:val="20"/>
          <w:szCs w:val="24"/>
          <w:lang w:eastAsia="sv-SE"/>
          <w14:ligatures w14:val="none"/>
        </w:rPr>
      </w:pPr>
      <w:r w:rsidRPr="00E57057">
        <w:rPr>
          <w:rFonts w:ascii="Arial" w:eastAsia="MS Mincho" w:hAnsi="Arial" w:cs="Times New Roman"/>
          <w:kern w:val="0"/>
          <w:sz w:val="20"/>
          <w:szCs w:val="24"/>
          <w:lang w:eastAsia="sv-SE"/>
          <w14:ligatures w14:val="none"/>
        </w:rPr>
        <w:t xml:space="preserve">A maximum of two cell DTX/DRX patterns can be configured per MAC </w:t>
      </w:r>
      <w:proofErr w:type="gramStart"/>
      <w:r w:rsidRPr="00E57057">
        <w:rPr>
          <w:rFonts w:ascii="Arial" w:eastAsia="MS Mincho" w:hAnsi="Arial" w:cs="Times New Roman"/>
          <w:kern w:val="0"/>
          <w:sz w:val="20"/>
          <w:szCs w:val="24"/>
          <w:lang w:eastAsia="sv-SE"/>
          <w14:ligatures w14:val="none"/>
        </w:rPr>
        <w:t>entity</w:t>
      </w:r>
      <w:proofErr w:type="gramEnd"/>
      <w:r w:rsidRPr="00E57057">
        <w:rPr>
          <w:rFonts w:ascii="Arial" w:eastAsia="MS Mincho" w:hAnsi="Arial" w:cs="Times New Roman"/>
          <w:kern w:val="0"/>
          <w:sz w:val="20"/>
          <w:szCs w:val="24"/>
          <w:lang w:eastAsia="sv-SE"/>
          <w14:ligatures w14:val="none"/>
        </w:rPr>
        <w:t xml:space="preserve"> </w:t>
      </w:r>
    </w:p>
    <w:p w14:paraId="3054C6F0" w14:textId="77777777" w:rsidR="00E57057" w:rsidRPr="00E57057" w:rsidRDefault="00E57057" w:rsidP="00E57057">
      <w:pPr>
        <w:numPr>
          <w:ilvl w:val="0"/>
          <w:numId w:val="65"/>
        </w:numPr>
        <w:tabs>
          <w:tab w:val="left" w:pos="1622"/>
        </w:tabs>
        <w:spacing w:after="0" w:line="240" w:lineRule="auto"/>
        <w:rPr>
          <w:rFonts w:ascii="Arial" w:eastAsia="MS Mincho" w:hAnsi="Arial" w:cs="Times New Roman"/>
          <w:kern w:val="0"/>
          <w:sz w:val="20"/>
          <w:szCs w:val="24"/>
          <w:lang w:eastAsia="sv-SE"/>
          <w14:ligatures w14:val="none"/>
        </w:rPr>
      </w:pPr>
      <w:r w:rsidRPr="00E57057">
        <w:rPr>
          <w:rFonts w:ascii="Arial" w:eastAsia="MS Mincho" w:hAnsi="Arial" w:cs="Times New Roman"/>
          <w:kern w:val="0"/>
          <w:sz w:val="20"/>
          <w:szCs w:val="24"/>
          <w:lang w:eastAsia="sv-SE"/>
          <w14:ligatures w14:val="none"/>
        </w:rPr>
        <w:t xml:space="preserve">The two configured patterns are aligned, </w:t>
      </w:r>
    </w:p>
    <w:p w14:paraId="3F60B6C9" w14:textId="77777777" w:rsidR="00E57057" w:rsidRPr="00E57057" w:rsidRDefault="00E57057" w:rsidP="00E57057">
      <w:pPr>
        <w:numPr>
          <w:ilvl w:val="1"/>
          <w:numId w:val="65"/>
        </w:numPr>
        <w:tabs>
          <w:tab w:val="left" w:pos="1622"/>
        </w:tabs>
        <w:spacing w:after="0" w:line="240" w:lineRule="auto"/>
        <w:rPr>
          <w:rFonts w:ascii="Arial" w:eastAsia="MS Mincho" w:hAnsi="Arial" w:cs="Times New Roman"/>
          <w:kern w:val="0"/>
          <w:sz w:val="20"/>
          <w:szCs w:val="24"/>
          <w:lang w:eastAsia="sv-SE"/>
          <w14:ligatures w14:val="none"/>
        </w:rPr>
      </w:pPr>
      <w:r w:rsidRPr="00E57057">
        <w:rPr>
          <w:rFonts w:ascii="Arial" w:eastAsia="MS Mincho" w:hAnsi="Arial" w:cs="Times New Roman"/>
          <w:kern w:val="0"/>
          <w:sz w:val="20"/>
          <w:szCs w:val="24"/>
          <w:lang w:eastAsia="sv-SE"/>
          <w14:ligatures w14:val="none"/>
        </w:rPr>
        <w:t>The start and slot offset are common for the two patterns.</w:t>
      </w:r>
    </w:p>
    <w:p w14:paraId="7C510F70" w14:textId="77777777" w:rsidR="00E57057" w:rsidRPr="00E57057" w:rsidRDefault="00E57057" w:rsidP="00E57057">
      <w:pPr>
        <w:numPr>
          <w:ilvl w:val="1"/>
          <w:numId w:val="65"/>
        </w:numPr>
        <w:tabs>
          <w:tab w:val="left" w:pos="1622"/>
        </w:tabs>
        <w:spacing w:after="0" w:line="240" w:lineRule="auto"/>
        <w:rPr>
          <w:rFonts w:ascii="Arial" w:eastAsia="MS Mincho" w:hAnsi="Arial" w:cs="Times New Roman"/>
          <w:kern w:val="0"/>
          <w:sz w:val="20"/>
          <w:szCs w:val="24"/>
          <w:lang w:eastAsia="sv-SE"/>
          <w14:ligatures w14:val="none"/>
        </w:rPr>
      </w:pPr>
      <w:r w:rsidRPr="00E57057">
        <w:rPr>
          <w:rFonts w:ascii="Arial" w:eastAsia="MS Mincho" w:hAnsi="Arial" w:cs="Times New Roman"/>
          <w:kern w:val="0"/>
          <w:sz w:val="20"/>
          <w:szCs w:val="24"/>
          <w:lang w:eastAsia="sv-SE"/>
          <w14:ligatures w14:val="none"/>
        </w:rPr>
        <w:t>one periodicity is an integer multiple of the other.</w:t>
      </w:r>
    </w:p>
    <w:p w14:paraId="4CCA3466" w14:textId="77777777" w:rsidR="00E57057" w:rsidRPr="00E57057" w:rsidRDefault="00E57057" w:rsidP="00E57057">
      <w:pPr>
        <w:tabs>
          <w:tab w:val="left" w:pos="1622"/>
        </w:tabs>
        <w:spacing w:after="0" w:line="240" w:lineRule="auto"/>
        <w:ind w:left="1622" w:hanging="363"/>
        <w:rPr>
          <w:rFonts w:ascii="Arial" w:eastAsia="MS Mincho" w:hAnsi="Arial" w:cs="Times New Roman"/>
          <w:kern w:val="0"/>
          <w:sz w:val="20"/>
          <w:szCs w:val="24"/>
          <w:lang w:eastAsia="sv-SE"/>
          <w14:ligatures w14:val="none"/>
        </w:rPr>
      </w:pPr>
    </w:p>
    <w:p w14:paraId="3B0D13B1" w14:textId="0448F883" w:rsidR="00DB09D7" w:rsidRDefault="00E57057" w:rsidP="00966F70">
      <w:pPr>
        <w:numPr>
          <w:ilvl w:val="0"/>
          <w:numId w:val="66"/>
        </w:numPr>
        <w:tabs>
          <w:tab w:val="left" w:pos="1622"/>
        </w:tabs>
        <w:spacing w:after="0" w:line="240" w:lineRule="auto"/>
        <w:rPr>
          <w:rFonts w:ascii="Arial" w:eastAsia="MS Mincho" w:hAnsi="Arial" w:cs="Times New Roman"/>
          <w:kern w:val="0"/>
          <w:sz w:val="20"/>
          <w:szCs w:val="24"/>
          <w:lang w:eastAsia="sv-SE"/>
          <w14:ligatures w14:val="none"/>
        </w:rPr>
      </w:pPr>
      <w:r w:rsidRPr="00966F70">
        <w:rPr>
          <w:rFonts w:ascii="Arial" w:eastAsia="MS Mincho" w:hAnsi="Arial" w:cs="Times New Roman"/>
          <w:kern w:val="0"/>
          <w:sz w:val="20"/>
          <w:szCs w:val="24"/>
          <w:lang w:eastAsia="sv-SE"/>
          <w14:ligatures w14:val="none"/>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55EE74D5" w14:textId="77777777" w:rsidR="00966F70" w:rsidRDefault="00966F70" w:rsidP="00966F70">
      <w:pPr>
        <w:rPr>
          <w:rFonts w:ascii="Arial" w:eastAsia="MS Mincho" w:hAnsi="Arial" w:cs="Times New Roman"/>
          <w:kern w:val="0"/>
          <w:sz w:val="20"/>
          <w:szCs w:val="24"/>
          <w:lang w:eastAsia="sv-SE"/>
          <w14:ligatures w14:val="none"/>
        </w:rPr>
      </w:pPr>
    </w:p>
    <w:p w14:paraId="692AFC40" w14:textId="77777777" w:rsidR="00750190" w:rsidRPr="00750190" w:rsidRDefault="00750190" w:rsidP="00750190">
      <w:pPr>
        <w:rPr>
          <w:rFonts w:ascii="Arial" w:eastAsia="MS Mincho" w:hAnsi="Arial" w:cs="Times New Roman"/>
          <w:sz w:val="20"/>
          <w:szCs w:val="24"/>
          <w:lang w:eastAsia="sv-SE"/>
        </w:rPr>
      </w:pPr>
      <w:r w:rsidRPr="00750190">
        <w:rPr>
          <w:rFonts w:ascii="Arial" w:eastAsia="MS Mincho" w:hAnsi="Arial" w:cs="Times New Roman"/>
          <w:sz w:val="20"/>
          <w:szCs w:val="24"/>
          <w:lang w:eastAsia="sv-SE"/>
        </w:rPr>
        <w:t>Agreements on CP open issues:</w:t>
      </w:r>
    </w:p>
    <w:p w14:paraId="311C1BF6" w14:textId="77777777" w:rsidR="00750190" w:rsidRPr="00750190" w:rsidRDefault="00750190" w:rsidP="00750190">
      <w:pPr>
        <w:rPr>
          <w:rFonts w:ascii="Arial" w:eastAsia="MS Mincho" w:hAnsi="Arial" w:cs="Times New Roman"/>
          <w:sz w:val="20"/>
          <w:szCs w:val="24"/>
          <w:lang w:eastAsia="sv-SE"/>
        </w:rPr>
      </w:pPr>
      <w:r w:rsidRPr="00750190">
        <w:rPr>
          <w:rFonts w:ascii="Arial" w:eastAsia="MS Mincho" w:hAnsi="Arial" w:cs="Times New Roman"/>
          <w:sz w:val="20"/>
          <w:szCs w:val="24"/>
          <w:lang w:eastAsia="sv-SE"/>
        </w:rPr>
        <w:t>1.</w:t>
      </w:r>
      <w:r w:rsidRPr="00750190">
        <w:rPr>
          <w:rFonts w:ascii="Arial" w:eastAsia="MS Mincho" w:hAnsi="Arial" w:cs="Times New Roman"/>
          <w:sz w:val="20"/>
          <w:szCs w:val="24"/>
          <w:lang w:eastAsia="sv-SE"/>
        </w:rPr>
        <w:tab/>
        <w:t>Introduce explicit activation/deactivation in RRC once DTX/DRX is configured (</w:t>
      </w:r>
      <w:proofErr w:type="gramStart"/>
      <w:r w:rsidRPr="00750190">
        <w:rPr>
          <w:rFonts w:ascii="Arial" w:eastAsia="MS Mincho" w:hAnsi="Arial" w:cs="Times New Roman"/>
          <w:sz w:val="20"/>
          <w:szCs w:val="24"/>
          <w:lang w:eastAsia="sv-SE"/>
        </w:rPr>
        <w:t>i.e.</w:t>
      </w:r>
      <w:proofErr w:type="gramEnd"/>
      <w:r w:rsidRPr="00750190">
        <w:rPr>
          <w:rFonts w:ascii="Arial" w:eastAsia="MS Mincho" w:hAnsi="Arial" w:cs="Times New Roman"/>
          <w:sz w:val="20"/>
          <w:szCs w:val="24"/>
          <w:lang w:eastAsia="sv-SE"/>
        </w:rPr>
        <w:t xml:space="preserve"> not for dynamic activation/deactivation).   This reverses previous agreement on implicit activation.</w:t>
      </w:r>
    </w:p>
    <w:p w14:paraId="1E6977BF" w14:textId="77777777" w:rsidR="00750190" w:rsidRPr="00750190" w:rsidRDefault="00750190" w:rsidP="00750190">
      <w:pPr>
        <w:rPr>
          <w:rFonts w:ascii="Arial" w:eastAsia="MS Mincho" w:hAnsi="Arial" w:cs="Times New Roman"/>
          <w:sz w:val="20"/>
          <w:szCs w:val="24"/>
          <w:lang w:eastAsia="sv-SE"/>
        </w:rPr>
      </w:pPr>
      <w:r w:rsidRPr="00750190">
        <w:rPr>
          <w:rFonts w:ascii="Arial" w:eastAsia="MS Mincho" w:hAnsi="Arial" w:cs="Times New Roman"/>
          <w:sz w:val="20"/>
          <w:szCs w:val="24"/>
          <w:lang w:eastAsia="sv-SE"/>
        </w:rPr>
        <w:t>2.</w:t>
      </w:r>
      <w:r w:rsidRPr="00750190">
        <w:rPr>
          <w:rFonts w:ascii="Arial" w:eastAsia="MS Mincho" w:hAnsi="Arial" w:cs="Times New Roman"/>
          <w:sz w:val="20"/>
          <w:szCs w:val="24"/>
          <w:lang w:eastAsia="sv-SE"/>
        </w:rPr>
        <w:tab/>
        <w:t xml:space="preserve">Start offset and slot offset configuration is also common between Cell DTX and Cell DRX when both are configured </w:t>
      </w:r>
    </w:p>
    <w:p w14:paraId="4F23A9E3" w14:textId="77777777" w:rsidR="00750190" w:rsidRPr="00750190" w:rsidRDefault="00750190" w:rsidP="00750190">
      <w:pPr>
        <w:rPr>
          <w:rFonts w:ascii="Arial" w:eastAsia="MS Mincho" w:hAnsi="Arial" w:cs="Times New Roman"/>
          <w:sz w:val="20"/>
          <w:szCs w:val="24"/>
          <w:lang w:eastAsia="sv-SE"/>
        </w:rPr>
      </w:pPr>
      <w:r w:rsidRPr="00750190">
        <w:rPr>
          <w:rFonts w:ascii="Arial" w:eastAsia="MS Mincho" w:hAnsi="Arial" w:cs="Times New Roman"/>
          <w:sz w:val="20"/>
          <w:szCs w:val="24"/>
          <w:lang w:eastAsia="sv-SE"/>
        </w:rPr>
        <w:t>3.</w:t>
      </w:r>
      <w:r w:rsidRPr="00750190">
        <w:rPr>
          <w:rFonts w:ascii="Arial" w:eastAsia="MS Mincho" w:hAnsi="Arial" w:cs="Times New Roman"/>
          <w:sz w:val="20"/>
          <w:szCs w:val="24"/>
          <w:lang w:eastAsia="sv-SE"/>
        </w:rPr>
        <w:tab/>
        <w:t xml:space="preserve">Standalone cell DRX configuration is possible to configure  </w:t>
      </w:r>
    </w:p>
    <w:p w14:paraId="32A4364A" w14:textId="26393897" w:rsidR="00966F70" w:rsidRDefault="00750190" w:rsidP="00750190">
      <w:pPr>
        <w:rPr>
          <w:rFonts w:ascii="Arial" w:eastAsia="MS Mincho" w:hAnsi="Arial" w:cs="Times New Roman"/>
          <w:sz w:val="20"/>
          <w:szCs w:val="24"/>
          <w:lang w:eastAsia="sv-SE"/>
        </w:rPr>
      </w:pPr>
      <w:r w:rsidRPr="00750190">
        <w:rPr>
          <w:rFonts w:ascii="Arial" w:eastAsia="MS Mincho" w:hAnsi="Arial" w:cs="Times New Roman"/>
          <w:sz w:val="20"/>
          <w:szCs w:val="24"/>
          <w:lang w:eastAsia="sv-SE"/>
        </w:rPr>
        <w:t>4.</w:t>
      </w:r>
      <w:r w:rsidRPr="00750190">
        <w:rPr>
          <w:rFonts w:ascii="Arial" w:eastAsia="MS Mincho" w:hAnsi="Arial" w:cs="Times New Roman"/>
          <w:sz w:val="20"/>
          <w:szCs w:val="24"/>
          <w:lang w:eastAsia="sv-SE"/>
        </w:rPr>
        <w:tab/>
        <w:t xml:space="preserve">Multiple configurations of Cell DTX/DRX are not pursued in Rel-18 for serving cell.  </w:t>
      </w:r>
    </w:p>
    <w:p w14:paraId="5CE51AB7" w14:textId="77777777" w:rsidR="0008253F" w:rsidRDefault="0008253F" w:rsidP="0008253F">
      <w:pPr>
        <w:rPr>
          <w:rFonts w:ascii="Arial" w:eastAsia="MS Mincho" w:hAnsi="Arial" w:cs="Times New Roman"/>
          <w:sz w:val="20"/>
          <w:szCs w:val="24"/>
          <w:lang w:eastAsia="sv-SE"/>
        </w:rPr>
      </w:pPr>
    </w:p>
    <w:p w14:paraId="2B56F0EE" w14:textId="77777777" w:rsidR="0008253F" w:rsidRPr="0008253F" w:rsidRDefault="0008253F" w:rsidP="0008253F">
      <w:pPr>
        <w:rPr>
          <w:rFonts w:ascii="Arial" w:eastAsia="MS Mincho" w:hAnsi="Arial" w:cs="Times New Roman"/>
          <w:sz w:val="20"/>
          <w:szCs w:val="24"/>
          <w:lang w:eastAsia="sv-SE"/>
        </w:rPr>
      </w:pPr>
      <w:r w:rsidRPr="0008253F">
        <w:rPr>
          <w:rFonts w:ascii="Arial" w:eastAsia="MS Mincho" w:hAnsi="Arial" w:cs="Times New Roman"/>
          <w:sz w:val="20"/>
          <w:szCs w:val="24"/>
          <w:lang w:eastAsia="sv-SE"/>
        </w:rPr>
        <w:t>Agreements for MAC open issues:</w:t>
      </w:r>
    </w:p>
    <w:p w14:paraId="6F769956" w14:textId="0CFA96BE" w:rsidR="0008253F" w:rsidRPr="0008253F" w:rsidRDefault="0008253F" w:rsidP="0008253F">
      <w:pPr>
        <w:pStyle w:val="ListParagraph"/>
        <w:numPr>
          <w:ilvl w:val="0"/>
          <w:numId w:val="67"/>
        </w:numPr>
        <w:rPr>
          <w:rFonts w:ascii="Arial" w:eastAsia="MS Mincho" w:hAnsi="Arial" w:cs="Times New Roman"/>
          <w:sz w:val="20"/>
          <w:szCs w:val="24"/>
          <w:lang w:eastAsia="sv-SE"/>
        </w:rPr>
      </w:pPr>
      <w:r w:rsidRPr="0008253F">
        <w:rPr>
          <w:rFonts w:ascii="Arial" w:eastAsia="MS Mincho" w:hAnsi="Arial" w:cs="Times New Roman"/>
          <w:sz w:val="20"/>
          <w:szCs w:val="24"/>
          <w:lang w:eastAsia="sv-SE"/>
        </w:rPr>
        <w:t xml:space="preserve">The case that </w:t>
      </w:r>
      <w:proofErr w:type="gramStart"/>
      <w:r w:rsidRPr="0008253F">
        <w:rPr>
          <w:rFonts w:ascii="Arial" w:eastAsia="MS Mincho" w:hAnsi="Arial" w:cs="Times New Roman"/>
          <w:sz w:val="20"/>
          <w:szCs w:val="24"/>
          <w:lang w:eastAsia="sv-SE"/>
        </w:rPr>
        <w:t>Cell</w:t>
      </w:r>
      <w:proofErr w:type="gramEnd"/>
      <w:r w:rsidRPr="0008253F">
        <w:rPr>
          <w:rFonts w:ascii="Arial" w:eastAsia="MS Mincho" w:hAnsi="Arial" w:cs="Times New Roman"/>
          <w:sz w:val="20"/>
          <w:szCs w:val="24"/>
          <w:lang w:eastAsia="sv-SE"/>
        </w:rPr>
        <w:t xml:space="preserve"> DRX activation is received between delivering a configured grant to the HARQ entity and HARQ processing for the CGO will not be addressed by RAN2, as it is not valid for the MAC model.</w:t>
      </w:r>
    </w:p>
    <w:p w14:paraId="37F3546C" w14:textId="77777777" w:rsidR="0008253F" w:rsidRDefault="0008253F" w:rsidP="0008253F">
      <w:pPr>
        <w:rPr>
          <w:rFonts w:ascii="Arial" w:eastAsia="MS Mincho" w:hAnsi="Arial" w:cs="Times New Roman"/>
          <w:sz w:val="20"/>
          <w:szCs w:val="24"/>
          <w:lang w:eastAsia="sv-SE"/>
        </w:rPr>
      </w:pPr>
    </w:p>
    <w:p w14:paraId="734C1E43" w14:textId="77777777" w:rsidR="00D331B4" w:rsidRPr="00D331B4" w:rsidRDefault="00D331B4" w:rsidP="00D331B4">
      <w:pPr>
        <w:rPr>
          <w:rFonts w:ascii="Arial" w:eastAsia="MS Mincho" w:hAnsi="Arial" w:cs="Times New Roman"/>
          <w:sz w:val="20"/>
          <w:szCs w:val="24"/>
          <w:lang w:eastAsia="sv-SE"/>
        </w:rPr>
      </w:pPr>
      <w:r w:rsidRPr="00D331B4">
        <w:rPr>
          <w:rFonts w:ascii="Arial" w:eastAsia="MS Mincho" w:hAnsi="Arial" w:cs="Times New Roman"/>
          <w:sz w:val="20"/>
          <w:szCs w:val="24"/>
          <w:lang w:eastAsia="sv-SE"/>
        </w:rPr>
        <w:t>Agreements for cell reselection:</w:t>
      </w:r>
    </w:p>
    <w:p w14:paraId="4A31D7F7" w14:textId="77777777" w:rsidR="00D331B4" w:rsidRPr="00D331B4" w:rsidRDefault="00D331B4" w:rsidP="00D331B4">
      <w:pPr>
        <w:rPr>
          <w:rFonts w:ascii="Arial" w:eastAsia="MS Mincho" w:hAnsi="Arial" w:cs="Times New Roman"/>
          <w:sz w:val="20"/>
          <w:szCs w:val="24"/>
          <w:lang w:eastAsia="sv-SE"/>
        </w:rPr>
      </w:pPr>
      <w:r w:rsidRPr="00D331B4">
        <w:rPr>
          <w:rFonts w:ascii="Arial" w:eastAsia="MS Mincho" w:hAnsi="Arial" w:cs="Times New Roman"/>
          <w:sz w:val="20"/>
          <w:szCs w:val="24"/>
          <w:lang w:eastAsia="sv-SE"/>
        </w:rPr>
        <w:t>1.</w:t>
      </w:r>
      <w:r w:rsidRPr="00D331B4">
        <w:rPr>
          <w:rFonts w:ascii="Arial" w:eastAsia="MS Mincho" w:hAnsi="Arial" w:cs="Times New Roman"/>
          <w:sz w:val="20"/>
          <w:szCs w:val="24"/>
          <w:lang w:eastAsia="sv-SE"/>
        </w:rPr>
        <w:tab/>
        <w:t>For NES-capable UEs, introduce single code point, meaning not barred.</w:t>
      </w:r>
    </w:p>
    <w:p w14:paraId="753700A9" w14:textId="77777777" w:rsidR="00D331B4" w:rsidRPr="00D331B4" w:rsidRDefault="00D331B4" w:rsidP="00D331B4">
      <w:pPr>
        <w:rPr>
          <w:rFonts w:ascii="Arial" w:eastAsia="MS Mincho" w:hAnsi="Arial" w:cs="Times New Roman"/>
          <w:sz w:val="20"/>
          <w:szCs w:val="24"/>
          <w:lang w:eastAsia="sv-SE"/>
        </w:rPr>
      </w:pPr>
      <w:r w:rsidRPr="00D331B4">
        <w:rPr>
          <w:rFonts w:ascii="Arial" w:eastAsia="MS Mincho" w:hAnsi="Arial" w:cs="Times New Roman"/>
          <w:sz w:val="20"/>
          <w:szCs w:val="24"/>
          <w:lang w:eastAsia="sv-SE"/>
        </w:rPr>
        <w:t>2.</w:t>
      </w:r>
      <w:r w:rsidRPr="00D331B4">
        <w:rPr>
          <w:rFonts w:ascii="Arial" w:eastAsia="MS Mincho" w:hAnsi="Arial" w:cs="Times New Roman"/>
          <w:sz w:val="20"/>
          <w:szCs w:val="24"/>
          <w:lang w:eastAsia="sv-SE"/>
        </w:rPr>
        <w:tab/>
        <w:t xml:space="preserve">A NES-capable UE in the cell barring context is at least UE supporting cell DTX/DRX.  FFS if other NES features will need to be included only if legacy impact is found.   FFS how we capture it in the CR in terms of </w:t>
      </w:r>
      <w:proofErr w:type="gramStart"/>
      <w:r w:rsidRPr="00D331B4">
        <w:rPr>
          <w:rFonts w:ascii="Arial" w:eastAsia="MS Mincho" w:hAnsi="Arial" w:cs="Times New Roman"/>
          <w:sz w:val="20"/>
          <w:szCs w:val="24"/>
          <w:lang w:eastAsia="sv-SE"/>
        </w:rPr>
        <w:t>wording</w:t>
      </w:r>
      <w:proofErr w:type="gramEnd"/>
    </w:p>
    <w:p w14:paraId="19BA3F40" w14:textId="5A213CBE" w:rsidR="00D331B4" w:rsidRDefault="00D331B4" w:rsidP="00D331B4">
      <w:pPr>
        <w:rPr>
          <w:rFonts w:ascii="Arial" w:eastAsia="MS Mincho" w:hAnsi="Arial" w:cs="Times New Roman"/>
          <w:sz w:val="20"/>
          <w:szCs w:val="24"/>
          <w:lang w:eastAsia="sv-SE"/>
        </w:rPr>
      </w:pPr>
      <w:r w:rsidRPr="00D331B4">
        <w:rPr>
          <w:rFonts w:ascii="Arial" w:eastAsia="MS Mincho" w:hAnsi="Arial" w:cs="Times New Roman"/>
          <w:sz w:val="20"/>
          <w:szCs w:val="24"/>
          <w:lang w:eastAsia="sv-SE"/>
        </w:rPr>
        <w:t>3.</w:t>
      </w:r>
      <w:r w:rsidRPr="00D331B4">
        <w:rPr>
          <w:rFonts w:ascii="Arial" w:eastAsia="MS Mincho" w:hAnsi="Arial" w:cs="Times New Roman"/>
          <w:sz w:val="20"/>
          <w:szCs w:val="24"/>
          <w:lang w:eastAsia="sv-SE"/>
        </w:rPr>
        <w:tab/>
        <w:t xml:space="preserve">If the NES UE is barred in the NES cell and the </w:t>
      </w:r>
      <w:proofErr w:type="spellStart"/>
      <w:r w:rsidRPr="00D331B4">
        <w:rPr>
          <w:rFonts w:ascii="Arial" w:eastAsia="MS Mincho" w:hAnsi="Arial" w:cs="Times New Roman"/>
          <w:sz w:val="20"/>
          <w:szCs w:val="24"/>
          <w:lang w:eastAsia="sv-SE"/>
        </w:rPr>
        <w:t>IntraFreqReselection</w:t>
      </w:r>
      <w:proofErr w:type="spellEnd"/>
      <w:r w:rsidRPr="00D331B4">
        <w:rPr>
          <w:rFonts w:ascii="Arial" w:eastAsia="MS Mincho" w:hAnsi="Arial" w:cs="Times New Roman"/>
          <w:sz w:val="20"/>
          <w:szCs w:val="24"/>
          <w:lang w:eastAsia="sv-SE"/>
        </w:rPr>
        <w:t xml:space="preserve"> field of the MIB is set to ‘Not Allowed’, the UE cannot reselect to another cell of the same frequency as the barred cell.  If it is set to “Allowed” UE follows intra frequency reselection bit in the MIB.</w:t>
      </w:r>
    </w:p>
    <w:p w14:paraId="0089D221" w14:textId="77777777" w:rsidR="00695AB9" w:rsidRDefault="00695AB9" w:rsidP="00695AB9">
      <w:pPr>
        <w:rPr>
          <w:rFonts w:ascii="Arial" w:eastAsia="MS Mincho" w:hAnsi="Arial" w:cs="Times New Roman"/>
          <w:sz w:val="20"/>
          <w:szCs w:val="24"/>
          <w:lang w:eastAsia="sv-SE"/>
        </w:rPr>
      </w:pPr>
    </w:p>
    <w:p w14:paraId="5FBF6ACD" w14:textId="77777777" w:rsidR="00695AB9" w:rsidRPr="00695AB9" w:rsidRDefault="00695AB9" w:rsidP="00695AB9">
      <w:pPr>
        <w:rPr>
          <w:rFonts w:ascii="Arial" w:eastAsia="MS Mincho" w:hAnsi="Arial" w:cs="Times New Roman"/>
          <w:sz w:val="20"/>
          <w:szCs w:val="24"/>
          <w:lang w:eastAsia="sv-SE"/>
        </w:rPr>
      </w:pPr>
      <w:r w:rsidRPr="00695AB9">
        <w:rPr>
          <w:rFonts w:ascii="Arial" w:eastAsia="MS Mincho" w:hAnsi="Arial" w:cs="Times New Roman"/>
          <w:sz w:val="20"/>
          <w:szCs w:val="24"/>
          <w:lang w:eastAsia="sv-SE"/>
        </w:rPr>
        <w:t>Agreements</w:t>
      </w:r>
    </w:p>
    <w:p w14:paraId="4D711ECD" w14:textId="77777777" w:rsidR="00695AB9" w:rsidRPr="00695AB9" w:rsidRDefault="00695AB9" w:rsidP="00695AB9">
      <w:pPr>
        <w:rPr>
          <w:rFonts w:ascii="Arial" w:eastAsia="MS Mincho" w:hAnsi="Arial" w:cs="Times New Roman"/>
          <w:sz w:val="20"/>
          <w:szCs w:val="24"/>
          <w:lang w:eastAsia="sv-SE"/>
        </w:rPr>
      </w:pPr>
      <w:r w:rsidRPr="00695AB9">
        <w:rPr>
          <w:rFonts w:ascii="Arial" w:eastAsia="MS Mincho" w:hAnsi="Arial" w:cs="Times New Roman"/>
          <w:sz w:val="20"/>
          <w:szCs w:val="24"/>
          <w:lang w:eastAsia="sv-SE"/>
        </w:rPr>
        <w:lastRenderedPageBreak/>
        <w:t>Group common DCI format 2-X is reused to notify the UE that source cell is entering NES mode.</w:t>
      </w:r>
    </w:p>
    <w:p w14:paraId="070DC379" w14:textId="07B780A2" w:rsidR="00695AB9" w:rsidRDefault="00695AB9" w:rsidP="00695AB9">
      <w:pPr>
        <w:rPr>
          <w:rFonts w:ascii="Arial" w:eastAsia="MS Mincho" w:hAnsi="Arial" w:cs="Times New Roman"/>
          <w:sz w:val="20"/>
          <w:szCs w:val="24"/>
          <w:lang w:eastAsia="sv-SE"/>
        </w:rPr>
      </w:pPr>
      <w:r w:rsidRPr="00695AB9">
        <w:rPr>
          <w:rFonts w:ascii="Arial" w:eastAsia="MS Mincho" w:hAnsi="Arial" w:cs="Times New Roman"/>
          <w:sz w:val="20"/>
          <w:szCs w:val="24"/>
          <w:lang w:eastAsia="sv-SE"/>
        </w:rPr>
        <w:t>•</w:t>
      </w:r>
      <w:r w:rsidRPr="00695AB9">
        <w:rPr>
          <w:rFonts w:ascii="Arial" w:eastAsia="MS Mincho" w:hAnsi="Arial" w:cs="Times New Roman"/>
          <w:sz w:val="20"/>
          <w:szCs w:val="24"/>
          <w:lang w:eastAsia="sv-SE"/>
        </w:rPr>
        <w:tab/>
        <w:t>add one bit of DCI 2-X to trigger both use cases of Cell DTX/DRX activation and cell turning off. RAN2 send LS to RAN1 to request this signaling change.</w:t>
      </w:r>
    </w:p>
    <w:p w14:paraId="4AC4C969" w14:textId="77777777" w:rsidR="005E5C60" w:rsidRDefault="005E5C60" w:rsidP="005E5C60">
      <w:pPr>
        <w:rPr>
          <w:rFonts w:ascii="Arial" w:eastAsia="MS Mincho" w:hAnsi="Arial" w:cs="Times New Roman"/>
          <w:sz w:val="20"/>
          <w:szCs w:val="24"/>
          <w:lang w:eastAsia="sv-SE"/>
        </w:rPr>
      </w:pPr>
    </w:p>
    <w:p w14:paraId="07C2E4EC" w14:textId="77777777" w:rsidR="005E5C60" w:rsidRPr="005E5C60" w:rsidRDefault="005E5C60" w:rsidP="005E5C60">
      <w:pPr>
        <w:rPr>
          <w:rFonts w:ascii="Arial" w:eastAsia="MS Mincho" w:hAnsi="Arial" w:cs="Times New Roman"/>
          <w:sz w:val="20"/>
          <w:szCs w:val="24"/>
          <w:lang w:eastAsia="sv-SE"/>
        </w:rPr>
      </w:pPr>
      <w:r w:rsidRPr="005E5C60">
        <w:rPr>
          <w:rFonts w:ascii="Arial" w:eastAsia="MS Mincho" w:hAnsi="Arial" w:cs="Times New Roman"/>
          <w:sz w:val="20"/>
          <w:szCs w:val="24"/>
          <w:lang w:eastAsia="sv-SE"/>
        </w:rPr>
        <w:t>Agreements</w:t>
      </w:r>
    </w:p>
    <w:p w14:paraId="5AD4EFEC" w14:textId="77777777" w:rsidR="005E5C60" w:rsidRPr="005E5C60" w:rsidRDefault="005E5C60" w:rsidP="005E5C60">
      <w:pPr>
        <w:rPr>
          <w:rFonts w:ascii="Arial" w:eastAsia="MS Mincho" w:hAnsi="Arial" w:cs="Times New Roman"/>
          <w:sz w:val="20"/>
          <w:szCs w:val="24"/>
          <w:lang w:eastAsia="sv-SE"/>
        </w:rPr>
      </w:pPr>
      <w:r w:rsidRPr="005E5C60">
        <w:rPr>
          <w:rFonts w:ascii="Arial" w:eastAsia="MS Mincho" w:hAnsi="Arial" w:cs="Times New Roman"/>
          <w:sz w:val="20"/>
          <w:szCs w:val="24"/>
          <w:lang w:eastAsia="sv-SE"/>
        </w:rPr>
        <w:t>Group common DCI format 2-X is reused to notify the UE that source cell is entering NES mode.</w:t>
      </w:r>
    </w:p>
    <w:p w14:paraId="2526B7E7" w14:textId="360527CC" w:rsidR="005E5C60" w:rsidRDefault="005E5C60" w:rsidP="005E5C60">
      <w:pPr>
        <w:rPr>
          <w:rFonts w:ascii="Arial" w:eastAsia="MS Mincho" w:hAnsi="Arial" w:cs="Times New Roman"/>
          <w:sz w:val="20"/>
          <w:szCs w:val="24"/>
          <w:lang w:eastAsia="sv-SE"/>
        </w:rPr>
      </w:pPr>
      <w:r w:rsidRPr="005E5C60">
        <w:rPr>
          <w:rFonts w:ascii="Arial" w:eastAsia="MS Mincho" w:hAnsi="Arial" w:cs="Times New Roman"/>
          <w:sz w:val="20"/>
          <w:szCs w:val="24"/>
          <w:lang w:eastAsia="sv-SE"/>
        </w:rPr>
        <w:t>•</w:t>
      </w:r>
      <w:r w:rsidRPr="005E5C60">
        <w:rPr>
          <w:rFonts w:ascii="Arial" w:eastAsia="MS Mincho" w:hAnsi="Arial" w:cs="Times New Roman"/>
          <w:sz w:val="20"/>
          <w:szCs w:val="24"/>
          <w:lang w:eastAsia="sv-SE"/>
        </w:rPr>
        <w:tab/>
        <w:t>add one bit of DCI 2-X to trigger both use cases of Cell DTX/DRX activation and cell turning off. RAN2 send LS to RAN1 to request this signaling change.</w:t>
      </w:r>
    </w:p>
    <w:p w14:paraId="3D3FB0CC" w14:textId="77777777" w:rsidR="00C83770" w:rsidRDefault="00C83770" w:rsidP="00C83770">
      <w:pPr>
        <w:rPr>
          <w:rFonts w:ascii="Arial" w:eastAsia="MS Mincho" w:hAnsi="Arial" w:cs="Times New Roman"/>
          <w:sz w:val="20"/>
          <w:szCs w:val="24"/>
          <w:lang w:eastAsia="sv-SE"/>
        </w:rPr>
      </w:pPr>
    </w:p>
    <w:p w14:paraId="5EC9A0AC" w14:textId="26379444" w:rsidR="00C83770" w:rsidRPr="00C83770" w:rsidRDefault="00C83770" w:rsidP="00C83770">
      <w:pPr>
        <w:rPr>
          <w:rFonts w:ascii="Arial" w:eastAsia="MS Mincho" w:hAnsi="Arial" w:cs="Times New Roman"/>
          <w:sz w:val="20"/>
          <w:szCs w:val="24"/>
          <w:lang w:eastAsia="sv-SE"/>
        </w:rPr>
      </w:pPr>
      <w:r w:rsidRPr="00C83770">
        <w:rPr>
          <w:rFonts w:ascii="Arial" w:eastAsia="MS Mincho" w:hAnsi="Arial" w:cs="Times New Roman"/>
          <w:sz w:val="20"/>
          <w:szCs w:val="24"/>
          <w:lang w:eastAsia="sv-SE"/>
        </w:rPr>
        <w:t>Agreements:</w:t>
      </w:r>
    </w:p>
    <w:p w14:paraId="1185A939" w14:textId="7825DD9E" w:rsidR="00C83770" w:rsidRDefault="00C83770" w:rsidP="00C83770">
      <w:pPr>
        <w:rPr>
          <w:rFonts w:ascii="Arial" w:eastAsia="MS Mincho" w:hAnsi="Arial" w:cs="Times New Roman"/>
          <w:sz w:val="20"/>
          <w:szCs w:val="24"/>
          <w:lang w:eastAsia="sv-SE"/>
        </w:rPr>
      </w:pPr>
      <w:r w:rsidRPr="00C83770">
        <w:rPr>
          <w:rFonts w:ascii="Arial" w:eastAsia="MS Mincho" w:hAnsi="Arial" w:cs="Times New Roman"/>
          <w:sz w:val="20"/>
          <w:szCs w:val="24"/>
          <w:lang w:eastAsia="sv-SE"/>
        </w:rPr>
        <w:t xml:space="preserve">RAN2 will not specify anything related to target cell NES mode for </w:t>
      </w:r>
      <w:proofErr w:type="gramStart"/>
      <w:r w:rsidRPr="00C83770">
        <w:rPr>
          <w:rFonts w:ascii="Arial" w:eastAsia="MS Mincho" w:hAnsi="Arial" w:cs="Times New Roman"/>
          <w:sz w:val="20"/>
          <w:szCs w:val="24"/>
          <w:lang w:eastAsia="sv-SE"/>
        </w:rPr>
        <w:t>CHO</w:t>
      </w:r>
      <w:proofErr w:type="gramEnd"/>
    </w:p>
    <w:p w14:paraId="5D937A87" w14:textId="77777777" w:rsidR="00D02901" w:rsidRDefault="00D02901" w:rsidP="00D02901">
      <w:pPr>
        <w:rPr>
          <w:rFonts w:ascii="Arial" w:eastAsia="MS Mincho" w:hAnsi="Arial" w:cs="Times New Roman"/>
          <w:sz w:val="20"/>
          <w:szCs w:val="24"/>
          <w:lang w:eastAsia="sv-SE"/>
        </w:rPr>
      </w:pPr>
    </w:p>
    <w:p w14:paraId="009C2CF4" w14:textId="77777777" w:rsidR="00D02901" w:rsidRPr="00D02901" w:rsidRDefault="00D02901" w:rsidP="00D02901">
      <w:pPr>
        <w:rPr>
          <w:rFonts w:ascii="Arial" w:eastAsia="MS Mincho" w:hAnsi="Arial" w:cs="Times New Roman"/>
          <w:sz w:val="20"/>
          <w:szCs w:val="24"/>
          <w:lang w:eastAsia="sv-SE"/>
        </w:rPr>
      </w:pPr>
      <w:r w:rsidRPr="00D02901">
        <w:rPr>
          <w:rFonts w:ascii="Arial" w:eastAsia="MS Mincho" w:hAnsi="Arial" w:cs="Times New Roman"/>
          <w:sz w:val="20"/>
          <w:szCs w:val="24"/>
          <w:lang w:eastAsia="sv-SE"/>
        </w:rPr>
        <w:t>Agreements:</w:t>
      </w:r>
    </w:p>
    <w:p w14:paraId="02753C13" w14:textId="77777777" w:rsidR="00D02901" w:rsidRPr="00D02901" w:rsidRDefault="00D02901" w:rsidP="00D02901">
      <w:pPr>
        <w:rPr>
          <w:rFonts w:ascii="Arial" w:eastAsia="MS Mincho" w:hAnsi="Arial" w:cs="Times New Roman"/>
          <w:sz w:val="20"/>
          <w:szCs w:val="24"/>
          <w:lang w:eastAsia="sv-SE"/>
        </w:rPr>
      </w:pPr>
      <w:r w:rsidRPr="00D02901">
        <w:rPr>
          <w:rFonts w:ascii="Arial" w:eastAsia="MS Mincho" w:hAnsi="Arial" w:cs="Times New Roman"/>
          <w:sz w:val="20"/>
          <w:szCs w:val="24"/>
          <w:lang w:eastAsia="sv-SE"/>
        </w:rPr>
        <w:t>1.</w:t>
      </w:r>
      <w:r w:rsidRPr="00D02901">
        <w:rPr>
          <w:rFonts w:ascii="Arial" w:eastAsia="MS Mincho" w:hAnsi="Arial" w:cs="Times New Roman"/>
          <w:sz w:val="20"/>
          <w:szCs w:val="24"/>
          <w:lang w:eastAsia="sv-SE"/>
        </w:rPr>
        <w:tab/>
        <w:t xml:space="preserve">design a new MAC CE for activating/deactivating SP CSI report configurations and selecting N out of L </w:t>
      </w:r>
      <w:proofErr w:type="spellStart"/>
      <w:r w:rsidRPr="00D02901">
        <w:rPr>
          <w:rFonts w:ascii="Arial" w:eastAsia="MS Mincho" w:hAnsi="Arial" w:cs="Times New Roman"/>
          <w:sz w:val="20"/>
          <w:szCs w:val="24"/>
          <w:lang w:eastAsia="sv-SE"/>
        </w:rPr>
        <w:t>subconfigurations</w:t>
      </w:r>
      <w:proofErr w:type="spellEnd"/>
      <w:r w:rsidRPr="00D02901">
        <w:rPr>
          <w:rFonts w:ascii="Arial" w:eastAsia="MS Mincho" w:hAnsi="Arial" w:cs="Times New Roman"/>
          <w:sz w:val="20"/>
          <w:szCs w:val="24"/>
          <w:lang w:eastAsia="sv-SE"/>
        </w:rPr>
        <w:t xml:space="preserve"> for each CSI </w:t>
      </w:r>
      <w:proofErr w:type="spellStart"/>
      <w:r w:rsidRPr="00D02901">
        <w:rPr>
          <w:rFonts w:ascii="Arial" w:eastAsia="MS Mincho" w:hAnsi="Arial" w:cs="Times New Roman"/>
          <w:sz w:val="20"/>
          <w:szCs w:val="24"/>
          <w:lang w:eastAsia="sv-SE"/>
        </w:rPr>
        <w:t>reportconfiguration</w:t>
      </w:r>
      <w:proofErr w:type="spellEnd"/>
      <w:r w:rsidRPr="00D02901">
        <w:rPr>
          <w:rFonts w:ascii="Arial" w:eastAsia="MS Mincho" w:hAnsi="Arial" w:cs="Times New Roman"/>
          <w:sz w:val="20"/>
          <w:szCs w:val="24"/>
          <w:lang w:eastAsia="sv-SE"/>
        </w:rPr>
        <w:t>.</w:t>
      </w:r>
    </w:p>
    <w:p w14:paraId="4101A703" w14:textId="1C401024" w:rsidR="00D02901" w:rsidRPr="00D02901" w:rsidRDefault="00D02901" w:rsidP="00D02901">
      <w:pPr>
        <w:rPr>
          <w:rFonts w:ascii="Arial" w:eastAsia="MS Mincho" w:hAnsi="Arial" w:cs="Times New Roman"/>
          <w:sz w:val="20"/>
          <w:szCs w:val="24"/>
          <w:lang w:eastAsia="sv-SE"/>
        </w:rPr>
      </w:pPr>
      <w:r w:rsidRPr="00D02901">
        <w:rPr>
          <w:rFonts w:ascii="Arial" w:eastAsia="MS Mincho" w:hAnsi="Arial" w:cs="Times New Roman"/>
          <w:sz w:val="20"/>
          <w:szCs w:val="24"/>
          <w:lang w:eastAsia="sv-SE"/>
        </w:rPr>
        <w:t>2.</w:t>
      </w:r>
      <w:r w:rsidRPr="00D02901">
        <w:rPr>
          <w:rFonts w:ascii="Arial" w:eastAsia="MS Mincho" w:hAnsi="Arial" w:cs="Times New Roman"/>
          <w:sz w:val="20"/>
          <w:szCs w:val="24"/>
          <w:lang w:eastAsia="sv-SE"/>
        </w:rPr>
        <w:tab/>
        <w:t>The new MAC CE can be used to activate/deactivate configuration and sub-configuration. One new bit per sub-configuration will be added to activate/deactivate.</w:t>
      </w:r>
    </w:p>
    <w:sectPr w:rsidR="00D02901" w:rsidRPr="00D02901">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149D9" w14:textId="77777777" w:rsidR="003F4A4C" w:rsidRDefault="003F4A4C">
      <w:r>
        <w:separator/>
      </w:r>
    </w:p>
  </w:endnote>
  <w:endnote w:type="continuationSeparator" w:id="0">
    <w:p w14:paraId="2C49517C" w14:textId="77777777" w:rsidR="003F4A4C" w:rsidRDefault="003F4A4C">
      <w:r>
        <w:continuationSeparator/>
      </w:r>
    </w:p>
  </w:endnote>
  <w:endnote w:type="continuationNotice" w:id="1">
    <w:p w14:paraId="74D86A4F" w14:textId="77777777" w:rsidR="003F4A4C" w:rsidRDefault="003F4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1FFA2" w14:textId="77777777" w:rsidR="003F4A4C" w:rsidRDefault="003F4A4C">
      <w:r>
        <w:separator/>
      </w:r>
    </w:p>
  </w:footnote>
  <w:footnote w:type="continuationSeparator" w:id="0">
    <w:p w14:paraId="724C2EDB" w14:textId="77777777" w:rsidR="003F4A4C" w:rsidRDefault="003F4A4C">
      <w:r>
        <w:continuationSeparator/>
      </w:r>
    </w:p>
  </w:footnote>
  <w:footnote w:type="continuationNotice" w:id="1">
    <w:p w14:paraId="15EB91F8" w14:textId="77777777" w:rsidR="003F4A4C" w:rsidRDefault="003F4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D6D5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C617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3291A4"/>
    <w:lvl w:ilvl="0">
      <w:start w:val="1"/>
      <w:numFmt w:val="decimal"/>
      <w:lvlText w:val="%1."/>
      <w:lvlJc w:val="left"/>
      <w:pPr>
        <w:tabs>
          <w:tab w:val="num" w:pos="926"/>
        </w:tabs>
        <w:ind w:left="926" w:hanging="360"/>
      </w:p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1549F0"/>
    <w:multiLevelType w:val="hybridMultilevel"/>
    <w:tmpl w:val="770EC4FA"/>
    <w:lvl w:ilvl="0" w:tplc="60F2896E">
      <w:start w:val="1"/>
      <w:numFmt w:val="bullet"/>
      <w:lvlText w:val="•"/>
      <w:lvlJc w:val="left"/>
      <w:pPr>
        <w:tabs>
          <w:tab w:val="num" w:pos="720"/>
        </w:tabs>
        <w:ind w:left="720" w:hanging="360"/>
      </w:pPr>
      <w:rPr>
        <w:rFonts w:ascii="Arial" w:hAnsi="Arial" w:hint="default"/>
      </w:rPr>
    </w:lvl>
    <w:lvl w:ilvl="1" w:tplc="D9B6A3EC">
      <w:numFmt w:val="bullet"/>
      <w:lvlText w:val="–"/>
      <w:lvlJc w:val="left"/>
      <w:pPr>
        <w:tabs>
          <w:tab w:val="num" w:pos="1440"/>
        </w:tabs>
        <w:ind w:left="1440" w:hanging="360"/>
      </w:pPr>
      <w:rPr>
        <w:rFonts w:ascii="Arial" w:hAnsi="Arial" w:hint="default"/>
      </w:rPr>
    </w:lvl>
    <w:lvl w:ilvl="2" w:tplc="165C4C5E" w:tentative="1">
      <w:start w:val="1"/>
      <w:numFmt w:val="bullet"/>
      <w:lvlText w:val="•"/>
      <w:lvlJc w:val="left"/>
      <w:pPr>
        <w:tabs>
          <w:tab w:val="num" w:pos="2160"/>
        </w:tabs>
        <w:ind w:left="2160" w:hanging="360"/>
      </w:pPr>
      <w:rPr>
        <w:rFonts w:ascii="Arial" w:hAnsi="Arial" w:hint="default"/>
      </w:rPr>
    </w:lvl>
    <w:lvl w:ilvl="3" w:tplc="198A16B8" w:tentative="1">
      <w:start w:val="1"/>
      <w:numFmt w:val="bullet"/>
      <w:lvlText w:val="•"/>
      <w:lvlJc w:val="left"/>
      <w:pPr>
        <w:tabs>
          <w:tab w:val="num" w:pos="2880"/>
        </w:tabs>
        <w:ind w:left="2880" w:hanging="360"/>
      </w:pPr>
      <w:rPr>
        <w:rFonts w:ascii="Arial" w:hAnsi="Arial" w:hint="default"/>
      </w:rPr>
    </w:lvl>
    <w:lvl w:ilvl="4" w:tplc="E54069BC" w:tentative="1">
      <w:start w:val="1"/>
      <w:numFmt w:val="bullet"/>
      <w:lvlText w:val="•"/>
      <w:lvlJc w:val="left"/>
      <w:pPr>
        <w:tabs>
          <w:tab w:val="num" w:pos="3600"/>
        </w:tabs>
        <w:ind w:left="3600" w:hanging="360"/>
      </w:pPr>
      <w:rPr>
        <w:rFonts w:ascii="Arial" w:hAnsi="Arial" w:hint="default"/>
      </w:rPr>
    </w:lvl>
    <w:lvl w:ilvl="5" w:tplc="B276D8EC" w:tentative="1">
      <w:start w:val="1"/>
      <w:numFmt w:val="bullet"/>
      <w:lvlText w:val="•"/>
      <w:lvlJc w:val="left"/>
      <w:pPr>
        <w:tabs>
          <w:tab w:val="num" w:pos="4320"/>
        </w:tabs>
        <w:ind w:left="4320" w:hanging="360"/>
      </w:pPr>
      <w:rPr>
        <w:rFonts w:ascii="Arial" w:hAnsi="Arial" w:hint="default"/>
      </w:rPr>
    </w:lvl>
    <w:lvl w:ilvl="6" w:tplc="6CBA8E02" w:tentative="1">
      <w:start w:val="1"/>
      <w:numFmt w:val="bullet"/>
      <w:lvlText w:val="•"/>
      <w:lvlJc w:val="left"/>
      <w:pPr>
        <w:tabs>
          <w:tab w:val="num" w:pos="5040"/>
        </w:tabs>
        <w:ind w:left="5040" w:hanging="360"/>
      </w:pPr>
      <w:rPr>
        <w:rFonts w:ascii="Arial" w:hAnsi="Arial" w:hint="default"/>
      </w:rPr>
    </w:lvl>
    <w:lvl w:ilvl="7" w:tplc="75CC8EFE" w:tentative="1">
      <w:start w:val="1"/>
      <w:numFmt w:val="bullet"/>
      <w:lvlText w:val="•"/>
      <w:lvlJc w:val="left"/>
      <w:pPr>
        <w:tabs>
          <w:tab w:val="num" w:pos="5760"/>
        </w:tabs>
        <w:ind w:left="5760" w:hanging="360"/>
      </w:pPr>
      <w:rPr>
        <w:rFonts w:ascii="Arial" w:hAnsi="Arial" w:hint="default"/>
      </w:rPr>
    </w:lvl>
    <w:lvl w:ilvl="8" w:tplc="086469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18441E"/>
    <w:multiLevelType w:val="hybridMultilevel"/>
    <w:tmpl w:val="7CB0DDF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9502CFB"/>
    <w:multiLevelType w:val="multilevel"/>
    <w:tmpl w:val="C854D35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2DDF08DF"/>
    <w:multiLevelType w:val="hybridMultilevel"/>
    <w:tmpl w:val="7A8268D6"/>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1F6E26"/>
    <w:multiLevelType w:val="hybridMultilevel"/>
    <w:tmpl w:val="D3EE09B2"/>
    <w:lvl w:ilvl="0" w:tplc="BB52C8EE">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60D53"/>
    <w:multiLevelType w:val="hybridMultilevel"/>
    <w:tmpl w:val="D9C4F52E"/>
    <w:lvl w:ilvl="0" w:tplc="1E8889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DC0000"/>
    <w:multiLevelType w:val="hybridMultilevel"/>
    <w:tmpl w:val="474820B6"/>
    <w:lvl w:ilvl="0" w:tplc="223A8E5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28D7955"/>
    <w:multiLevelType w:val="hybridMultilevel"/>
    <w:tmpl w:val="0606539E"/>
    <w:lvl w:ilvl="0" w:tplc="223A8E5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6C1E5C"/>
    <w:multiLevelType w:val="hybridMultilevel"/>
    <w:tmpl w:val="ABF42506"/>
    <w:lvl w:ilvl="0" w:tplc="FE92EB12">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A1C03D5"/>
    <w:multiLevelType w:val="hybridMultilevel"/>
    <w:tmpl w:val="7CB0DDF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9"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101A6A"/>
    <w:multiLevelType w:val="hybridMultilevel"/>
    <w:tmpl w:val="303CDCA4"/>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4"/>
  </w:num>
  <w:num w:numId="2" w16cid:durableId="1969316174">
    <w:abstractNumId w:val="35"/>
  </w:num>
  <w:num w:numId="3" w16cid:durableId="1125389524">
    <w:abstractNumId w:val="28"/>
  </w:num>
  <w:num w:numId="4" w16cid:durableId="1518081707">
    <w:abstractNumId w:val="29"/>
  </w:num>
  <w:num w:numId="5" w16cid:durableId="1610160607">
    <w:abstractNumId w:val="21"/>
  </w:num>
  <w:num w:numId="6" w16cid:durableId="1989750383">
    <w:abstractNumId w:val="31"/>
  </w:num>
  <w:num w:numId="7" w16cid:durableId="134226936">
    <w:abstractNumId w:val="39"/>
  </w:num>
  <w:num w:numId="8" w16cid:durableId="1720862138">
    <w:abstractNumId w:val="22"/>
  </w:num>
  <w:num w:numId="9" w16cid:durableId="2038190380">
    <w:abstractNumId w:val="38"/>
  </w:num>
  <w:num w:numId="10" w16cid:durableId="1510019895">
    <w:abstractNumId w:val="41"/>
  </w:num>
  <w:num w:numId="11" w16cid:durableId="1503542574">
    <w:abstractNumId w:val="34"/>
  </w:num>
  <w:num w:numId="12" w16cid:durableId="79254768">
    <w:abstractNumId w:val="33"/>
  </w:num>
  <w:num w:numId="13" w16cid:durableId="1369329343">
    <w:abstractNumId w:val="50"/>
  </w:num>
  <w:num w:numId="14" w16cid:durableId="102112446">
    <w:abstractNumId w:val="16"/>
  </w:num>
  <w:num w:numId="15" w16cid:durableId="1627539711">
    <w:abstractNumId w:val="9"/>
  </w:num>
  <w:num w:numId="16" w16cid:durableId="854078440">
    <w:abstractNumId w:val="46"/>
  </w:num>
  <w:num w:numId="17" w16cid:durableId="2001885295">
    <w:abstractNumId w:val="12"/>
  </w:num>
  <w:num w:numId="18" w16cid:durableId="1917324954">
    <w:abstractNumId w:val="30"/>
  </w:num>
  <w:num w:numId="19" w16cid:durableId="890262398">
    <w:abstractNumId w:val="8"/>
  </w:num>
  <w:num w:numId="20" w16cid:durableId="1470245330">
    <w:abstractNumId w:val="4"/>
  </w:num>
  <w:num w:numId="21" w16cid:durableId="1347560026">
    <w:abstractNumId w:val="4"/>
  </w:num>
  <w:num w:numId="22" w16cid:durableId="197594676">
    <w:abstractNumId w:val="53"/>
  </w:num>
  <w:num w:numId="23" w16cid:durableId="1059128330">
    <w:abstractNumId w:val="14"/>
  </w:num>
  <w:num w:numId="24" w16cid:durableId="1535462565">
    <w:abstractNumId w:val="6"/>
  </w:num>
  <w:num w:numId="25" w16cid:durableId="323902354">
    <w:abstractNumId w:val="52"/>
  </w:num>
  <w:num w:numId="26" w16cid:durableId="2024893314">
    <w:abstractNumId w:val="19"/>
  </w:num>
  <w:num w:numId="27" w16cid:durableId="749431497">
    <w:abstractNumId w:val="51"/>
  </w:num>
  <w:num w:numId="28" w16cid:durableId="834296034">
    <w:abstractNumId w:val="4"/>
  </w:num>
  <w:num w:numId="29" w16cid:durableId="1758624583">
    <w:abstractNumId w:val="47"/>
  </w:num>
  <w:num w:numId="30" w16cid:durableId="520096430">
    <w:abstractNumId w:val="48"/>
  </w:num>
  <w:num w:numId="31" w16cid:durableId="641233956">
    <w:abstractNumId w:val="2"/>
  </w:num>
  <w:num w:numId="32" w16cid:durableId="229342206">
    <w:abstractNumId w:val="1"/>
  </w:num>
  <w:num w:numId="33" w16cid:durableId="1794396052">
    <w:abstractNumId w:val="0"/>
  </w:num>
  <w:num w:numId="34" w16cid:durableId="1819297266">
    <w:abstractNumId w:val="17"/>
  </w:num>
  <w:num w:numId="35" w16cid:durableId="266279838">
    <w:abstractNumId w:val="10"/>
  </w:num>
  <w:num w:numId="36" w16cid:durableId="1229271667">
    <w:abstractNumId w:val="4"/>
  </w:num>
  <w:num w:numId="37" w16cid:durableId="1183855491">
    <w:abstractNumId w:val="24"/>
  </w:num>
  <w:num w:numId="38" w16cid:durableId="2048798668">
    <w:abstractNumId w:val="11"/>
  </w:num>
  <w:num w:numId="39" w16cid:durableId="1582183007">
    <w:abstractNumId w:val="5"/>
  </w:num>
  <w:num w:numId="40" w16cid:durableId="74401338">
    <w:abstractNumId w:val="4"/>
  </w:num>
  <w:num w:numId="41" w16cid:durableId="1158568423">
    <w:abstractNumId w:val="15"/>
  </w:num>
  <w:num w:numId="42" w16cid:durableId="892423023">
    <w:abstractNumId w:val="28"/>
  </w:num>
  <w:num w:numId="43" w16cid:durableId="1644505648">
    <w:abstractNumId w:val="28"/>
  </w:num>
  <w:num w:numId="44" w16cid:durableId="117653695">
    <w:abstractNumId w:val="37"/>
  </w:num>
  <w:num w:numId="45" w16cid:durableId="616763848">
    <w:abstractNumId w:val="40"/>
  </w:num>
  <w:num w:numId="46" w16cid:durableId="1371225809">
    <w:abstractNumId w:val="44"/>
  </w:num>
  <w:num w:numId="47" w16cid:durableId="1293441923">
    <w:abstractNumId w:val="28"/>
  </w:num>
  <w:num w:numId="48" w16cid:durableId="636879900">
    <w:abstractNumId w:val="55"/>
  </w:num>
  <w:num w:numId="49" w16cid:durableId="114445845">
    <w:abstractNumId w:val="4"/>
  </w:num>
  <w:num w:numId="50" w16cid:durableId="1787964817">
    <w:abstractNumId w:val="54"/>
  </w:num>
  <w:num w:numId="51" w16cid:durableId="1975259048">
    <w:abstractNumId w:val="36"/>
  </w:num>
  <w:num w:numId="52" w16cid:durableId="1596129554">
    <w:abstractNumId w:val="13"/>
  </w:num>
  <w:num w:numId="53" w16cid:durableId="1063723829">
    <w:abstractNumId w:val="20"/>
  </w:num>
  <w:num w:numId="54" w16cid:durableId="622687676">
    <w:abstractNumId w:val="3"/>
  </w:num>
  <w:num w:numId="55" w16cid:durableId="1960330124">
    <w:abstractNumId w:val="23"/>
  </w:num>
  <w:num w:numId="56" w16cid:durableId="1179546686">
    <w:abstractNumId w:val="25"/>
  </w:num>
  <w:num w:numId="57" w16cid:durableId="1493762157">
    <w:abstractNumId w:val="4"/>
  </w:num>
  <w:num w:numId="58" w16cid:durableId="1492142198">
    <w:abstractNumId w:val="4"/>
  </w:num>
  <w:num w:numId="59" w16cid:durableId="489638082">
    <w:abstractNumId w:val="27"/>
  </w:num>
  <w:num w:numId="60" w16cid:durableId="1297174751">
    <w:abstractNumId w:val="18"/>
  </w:num>
  <w:num w:numId="61" w16cid:durableId="175387570">
    <w:abstractNumId w:val="42"/>
  </w:num>
  <w:num w:numId="62" w16cid:durableId="1517427722">
    <w:abstractNumId w:val="43"/>
  </w:num>
  <w:num w:numId="63" w16cid:durableId="1089737040">
    <w:abstractNumId w:val="49"/>
  </w:num>
  <w:num w:numId="64" w16cid:durableId="1124155942">
    <w:abstractNumId w:val="32"/>
  </w:num>
  <w:num w:numId="65" w16cid:durableId="246111695">
    <w:abstractNumId w:val="7"/>
  </w:num>
  <w:num w:numId="66" w16cid:durableId="324824313">
    <w:abstractNumId w:val="26"/>
  </w:num>
  <w:num w:numId="67" w16cid:durableId="980429976">
    <w:abstractNumId w:val="45"/>
  </w:num>
  <w:num w:numId="68" w16cid:durableId="1904102146">
    <w:abstractNumId w:val="4"/>
  </w:num>
  <w:num w:numId="69" w16cid:durableId="882209484">
    <w:abstractNumId w:val="28"/>
  </w:num>
  <w:num w:numId="70" w16cid:durableId="838152256">
    <w:abstractNumId w:val="28"/>
  </w:num>
  <w:num w:numId="71" w16cid:durableId="310327009">
    <w:abstractNumId w:val="2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5C5"/>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ECA"/>
    <w:rsid w:val="00026008"/>
    <w:rsid w:val="0002609C"/>
    <w:rsid w:val="000267C1"/>
    <w:rsid w:val="00026A3B"/>
    <w:rsid w:val="00027939"/>
    <w:rsid w:val="000302D0"/>
    <w:rsid w:val="0003039F"/>
    <w:rsid w:val="00030CDF"/>
    <w:rsid w:val="00030DCD"/>
    <w:rsid w:val="00031AD1"/>
    <w:rsid w:val="00032080"/>
    <w:rsid w:val="000325B8"/>
    <w:rsid w:val="00032ED0"/>
    <w:rsid w:val="00032EDE"/>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3853"/>
    <w:rsid w:val="0004422F"/>
    <w:rsid w:val="000444EF"/>
    <w:rsid w:val="00044652"/>
    <w:rsid w:val="000446D1"/>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D5B"/>
    <w:rsid w:val="000551CD"/>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4C7"/>
    <w:rsid w:val="00067548"/>
    <w:rsid w:val="00067BBF"/>
    <w:rsid w:val="00067FBD"/>
    <w:rsid w:val="00070545"/>
    <w:rsid w:val="00070695"/>
    <w:rsid w:val="0007080E"/>
    <w:rsid w:val="00070FDD"/>
    <w:rsid w:val="00072030"/>
    <w:rsid w:val="00072597"/>
    <w:rsid w:val="00072D36"/>
    <w:rsid w:val="000735F6"/>
    <w:rsid w:val="0007364C"/>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5CF6"/>
    <w:rsid w:val="000862E7"/>
    <w:rsid w:val="000866F2"/>
    <w:rsid w:val="00086BDA"/>
    <w:rsid w:val="00086C60"/>
    <w:rsid w:val="00086D4F"/>
    <w:rsid w:val="00086FD0"/>
    <w:rsid w:val="0009009F"/>
    <w:rsid w:val="00090923"/>
    <w:rsid w:val="00090B21"/>
    <w:rsid w:val="00090D1B"/>
    <w:rsid w:val="00090F6C"/>
    <w:rsid w:val="00091387"/>
    <w:rsid w:val="00091557"/>
    <w:rsid w:val="00091704"/>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958"/>
    <w:rsid w:val="000A7A11"/>
    <w:rsid w:val="000A7E1D"/>
    <w:rsid w:val="000B12B2"/>
    <w:rsid w:val="000B21CD"/>
    <w:rsid w:val="000B2719"/>
    <w:rsid w:val="000B2793"/>
    <w:rsid w:val="000B2AD4"/>
    <w:rsid w:val="000B2B68"/>
    <w:rsid w:val="000B2BCD"/>
    <w:rsid w:val="000B3A8F"/>
    <w:rsid w:val="000B3BB4"/>
    <w:rsid w:val="000B4AB9"/>
    <w:rsid w:val="000B4B4E"/>
    <w:rsid w:val="000B4CF7"/>
    <w:rsid w:val="000B58C3"/>
    <w:rsid w:val="000B5E89"/>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5836"/>
    <w:rsid w:val="000C5D5E"/>
    <w:rsid w:val="000C65B7"/>
    <w:rsid w:val="000C6B57"/>
    <w:rsid w:val="000C75B5"/>
    <w:rsid w:val="000D0D07"/>
    <w:rsid w:val="000D0DE8"/>
    <w:rsid w:val="000D1059"/>
    <w:rsid w:val="000D1237"/>
    <w:rsid w:val="000D1C00"/>
    <w:rsid w:val="000D1ECE"/>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D6D9E"/>
    <w:rsid w:val="000E0527"/>
    <w:rsid w:val="000E06A5"/>
    <w:rsid w:val="000E073A"/>
    <w:rsid w:val="000E080A"/>
    <w:rsid w:val="000E12B6"/>
    <w:rsid w:val="000E168D"/>
    <w:rsid w:val="000E1C1E"/>
    <w:rsid w:val="000E1E92"/>
    <w:rsid w:val="000E2318"/>
    <w:rsid w:val="000E2902"/>
    <w:rsid w:val="000E53B2"/>
    <w:rsid w:val="000E58DF"/>
    <w:rsid w:val="000E5944"/>
    <w:rsid w:val="000E5B17"/>
    <w:rsid w:val="000E5D8D"/>
    <w:rsid w:val="000E60A3"/>
    <w:rsid w:val="000E60C8"/>
    <w:rsid w:val="000E624F"/>
    <w:rsid w:val="000E6447"/>
    <w:rsid w:val="000E6836"/>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70D"/>
    <w:rsid w:val="000F5C00"/>
    <w:rsid w:val="000F6CC1"/>
    <w:rsid w:val="000F6DF3"/>
    <w:rsid w:val="000F6FDA"/>
    <w:rsid w:val="000F7152"/>
    <w:rsid w:val="000F780F"/>
    <w:rsid w:val="000F790F"/>
    <w:rsid w:val="001005FF"/>
    <w:rsid w:val="0010070C"/>
    <w:rsid w:val="00100AFC"/>
    <w:rsid w:val="00100E34"/>
    <w:rsid w:val="00100F21"/>
    <w:rsid w:val="001011C5"/>
    <w:rsid w:val="00101C21"/>
    <w:rsid w:val="00102210"/>
    <w:rsid w:val="00102565"/>
    <w:rsid w:val="00102964"/>
    <w:rsid w:val="0010390C"/>
    <w:rsid w:val="00104125"/>
    <w:rsid w:val="0010432A"/>
    <w:rsid w:val="00104813"/>
    <w:rsid w:val="0010583C"/>
    <w:rsid w:val="001062FB"/>
    <w:rsid w:val="001063E6"/>
    <w:rsid w:val="00107197"/>
    <w:rsid w:val="00107B31"/>
    <w:rsid w:val="00107C76"/>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97E"/>
    <w:rsid w:val="00131A1B"/>
    <w:rsid w:val="00131DAF"/>
    <w:rsid w:val="00131EC3"/>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346F"/>
    <w:rsid w:val="00144477"/>
    <w:rsid w:val="00144A2C"/>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AEF"/>
    <w:rsid w:val="0017313B"/>
    <w:rsid w:val="00173526"/>
    <w:rsid w:val="00173A8E"/>
    <w:rsid w:val="00173D64"/>
    <w:rsid w:val="00173F61"/>
    <w:rsid w:val="0017489D"/>
    <w:rsid w:val="00175108"/>
    <w:rsid w:val="00175CD8"/>
    <w:rsid w:val="00175E7E"/>
    <w:rsid w:val="0017649E"/>
    <w:rsid w:val="00176C84"/>
    <w:rsid w:val="00176F68"/>
    <w:rsid w:val="00177795"/>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72F"/>
    <w:rsid w:val="001847AE"/>
    <w:rsid w:val="00185525"/>
    <w:rsid w:val="00185811"/>
    <w:rsid w:val="00186CDD"/>
    <w:rsid w:val="00186D4C"/>
    <w:rsid w:val="0018709E"/>
    <w:rsid w:val="00187563"/>
    <w:rsid w:val="00187C38"/>
    <w:rsid w:val="00190AC1"/>
    <w:rsid w:val="00190C2F"/>
    <w:rsid w:val="00191682"/>
    <w:rsid w:val="001916B2"/>
    <w:rsid w:val="00191B1B"/>
    <w:rsid w:val="00191F0B"/>
    <w:rsid w:val="001922EF"/>
    <w:rsid w:val="001928DE"/>
    <w:rsid w:val="00192C10"/>
    <w:rsid w:val="0019341A"/>
    <w:rsid w:val="00193ECF"/>
    <w:rsid w:val="00194220"/>
    <w:rsid w:val="00194C7A"/>
    <w:rsid w:val="00194FAF"/>
    <w:rsid w:val="00194FF8"/>
    <w:rsid w:val="001951D7"/>
    <w:rsid w:val="00195520"/>
    <w:rsid w:val="0019607E"/>
    <w:rsid w:val="0019625C"/>
    <w:rsid w:val="001963B6"/>
    <w:rsid w:val="00197457"/>
    <w:rsid w:val="0019773B"/>
    <w:rsid w:val="00197BC4"/>
    <w:rsid w:val="00197DF9"/>
    <w:rsid w:val="001A05B4"/>
    <w:rsid w:val="001A079E"/>
    <w:rsid w:val="001A087E"/>
    <w:rsid w:val="001A0E32"/>
    <w:rsid w:val="001A1987"/>
    <w:rsid w:val="001A2564"/>
    <w:rsid w:val="001A2C49"/>
    <w:rsid w:val="001A3C04"/>
    <w:rsid w:val="001A41BD"/>
    <w:rsid w:val="001A45EE"/>
    <w:rsid w:val="001A471B"/>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B52"/>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7060"/>
    <w:rsid w:val="001C7200"/>
    <w:rsid w:val="001C7C6C"/>
    <w:rsid w:val="001D00D0"/>
    <w:rsid w:val="001D02D8"/>
    <w:rsid w:val="001D05CD"/>
    <w:rsid w:val="001D15FC"/>
    <w:rsid w:val="001D193A"/>
    <w:rsid w:val="001D1EB6"/>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8E2"/>
    <w:rsid w:val="001E632E"/>
    <w:rsid w:val="001E6499"/>
    <w:rsid w:val="001E6C73"/>
    <w:rsid w:val="001E70BA"/>
    <w:rsid w:val="001E7AED"/>
    <w:rsid w:val="001F01F8"/>
    <w:rsid w:val="001F10F0"/>
    <w:rsid w:val="001F15FB"/>
    <w:rsid w:val="001F17C5"/>
    <w:rsid w:val="001F3916"/>
    <w:rsid w:val="001F3ADA"/>
    <w:rsid w:val="001F41CC"/>
    <w:rsid w:val="001F4AB0"/>
    <w:rsid w:val="001F4D5E"/>
    <w:rsid w:val="001F54C5"/>
    <w:rsid w:val="001F57A9"/>
    <w:rsid w:val="001F662C"/>
    <w:rsid w:val="001F6A85"/>
    <w:rsid w:val="001F6AFF"/>
    <w:rsid w:val="001F7074"/>
    <w:rsid w:val="001F718F"/>
    <w:rsid w:val="001F7579"/>
    <w:rsid w:val="001F7AF3"/>
    <w:rsid w:val="001F7F56"/>
    <w:rsid w:val="002001C1"/>
    <w:rsid w:val="002002CD"/>
    <w:rsid w:val="0020034D"/>
    <w:rsid w:val="00200490"/>
    <w:rsid w:val="00200513"/>
    <w:rsid w:val="00200576"/>
    <w:rsid w:val="00200784"/>
    <w:rsid w:val="00200F45"/>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E56"/>
    <w:rsid w:val="00211042"/>
    <w:rsid w:val="002111AC"/>
    <w:rsid w:val="00212017"/>
    <w:rsid w:val="00212F31"/>
    <w:rsid w:val="0021313A"/>
    <w:rsid w:val="00213D48"/>
    <w:rsid w:val="00214045"/>
    <w:rsid w:val="00214415"/>
    <w:rsid w:val="00214DA8"/>
    <w:rsid w:val="002150A1"/>
    <w:rsid w:val="0021518A"/>
    <w:rsid w:val="00215423"/>
    <w:rsid w:val="002158FA"/>
    <w:rsid w:val="00216564"/>
    <w:rsid w:val="00216EB1"/>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4DBD"/>
    <w:rsid w:val="00245346"/>
    <w:rsid w:val="00245417"/>
    <w:rsid w:val="0024547B"/>
    <w:rsid w:val="002454D4"/>
    <w:rsid w:val="002458EB"/>
    <w:rsid w:val="00245975"/>
    <w:rsid w:val="00245B57"/>
    <w:rsid w:val="00245D33"/>
    <w:rsid w:val="00245F3C"/>
    <w:rsid w:val="0024746A"/>
    <w:rsid w:val="002500C8"/>
    <w:rsid w:val="0025019D"/>
    <w:rsid w:val="00250F16"/>
    <w:rsid w:val="0025111E"/>
    <w:rsid w:val="0025167F"/>
    <w:rsid w:val="00252192"/>
    <w:rsid w:val="00252838"/>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17B1"/>
    <w:rsid w:val="002822EC"/>
    <w:rsid w:val="00282687"/>
    <w:rsid w:val="0028280A"/>
    <w:rsid w:val="00282F04"/>
    <w:rsid w:val="0028355F"/>
    <w:rsid w:val="00283DCE"/>
    <w:rsid w:val="0028474B"/>
    <w:rsid w:val="00285690"/>
    <w:rsid w:val="00285752"/>
    <w:rsid w:val="00286292"/>
    <w:rsid w:val="00286ACD"/>
    <w:rsid w:val="00286CE2"/>
    <w:rsid w:val="002872B7"/>
    <w:rsid w:val="002875E6"/>
    <w:rsid w:val="00287838"/>
    <w:rsid w:val="00287895"/>
    <w:rsid w:val="0029035F"/>
    <w:rsid w:val="002907B5"/>
    <w:rsid w:val="002909B8"/>
    <w:rsid w:val="002909C6"/>
    <w:rsid w:val="00290A85"/>
    <w:rsid w:val="00290CBC"/>
    <w:rsid w:val="00291CA3"/>
    <w:rsid w:val="00291D7A"/>
    <w:rsid w:val="0029229E"/>
    <w:rsid w:val="002924B3"/>
    <w:rsid w:val="00292C3A"/>
    <w:rsid w:val="00292E71"/>
    <w:rsid w:val="00292EB7"/>
    <w:rsid w:val="002937C9"/>
    <w:rsid w:val="00293B29"/>
    <w:rsid w:val="00293E5D"/>
    <w:rsid w:val="00293F02"/>
    <w:rsid w:val="002949BD"/>
    <w:rsid w:val="00296227"/>
    <w:rsid w:val="00296F44"/>
    <w:rsid w:val="002970CA"/>
    <w:rsid w:val="0029774E"/>
    <w:rsid w:val="0029777D"/>
    <w:rsid w:val="00297B14"/>
    <w:rsid w:val="00297C4A"/>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467E"/>
    <w:rsid w:val="002B47B7"/>
    <w:rsid w:val="002B4F3E"/>
    <w:rsid w:val="002B596E"/>
    <w:rsid w:val="002B6C6A"/>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40EF"/>
    <w:rsid w:val="002C4130"/>
    <w:rsid w:val="002C4159"/>
    <w:rsid w:val="002C41E6"/>
    <w:rsid w:val="002C45D3"/>
    <w:rsid w:val="002C49C7"/>
    <w:rsid w:val="002C4C69"/>
    <w:rsid w:val="002C5142"/>
    <w:rsid w:val="002C61A0"/>
    <w:rsid w:val="002C6D83"/>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0DF5"/>
    <w:rsid w:val="00301661"/>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C31"/>
    <w:rsid w:val="00324825"/>
    <w:rsid w:val="003248B5"/>
    <w:rsid w:val="00324D23"/>
    <w:rsid w:val="00324F6F"/>
    <w:rsid w:val="0032557D"/>
    <w:rsid w:val="003257B4"/>
    <w:rsid w:val="00325CDB"/>
    <w:rsid w:val="00325D66"/>
    <w:rsid w:val="003261A9"/>
    <w:rsid w:val="00327044"/>
    <w:rsid w:val="00327BB2"/>
    <w:rsid w:val="00330E13"/>
    <w:rsid w:val="00331751"/>
    <w:rsid w:val="00331E98"/>
    <w:rsid w:val="00332753"/>
    <w:rsid w:val="003331FC"/>
    <w:rsid w:val="00333296"/>
    <w:rsid w:val="00333C75"/>
    <w:rsid w:val="00334579"/>
    <w:rsid w:val="00334708"/>
    <w:rsid w:val="00334B38"/>
    <w:rsid w:val="00334D39"/>
    <w:rsid w:val="00335858"/>
    <w:rsid w:val="00335A88"/>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C75"/>
    <w:rsid w:val="00346DB5"/>
    <w:rsid w:val="00347396"/>
    <w:rsid w:val="003477B1"/>
    <w:rsid w:val="003477F5"/>
    <w:rsid w:val="003504C7"/>
    <w:rsid w:val="0035054D"/>
    <w:rsid w:val="003508BF"/>
    <w:rsid w:val="00350C87"/>
    <w:rsid w:val="00351005"/>
    <w:rsid w:val="00351A57"/>
    <w:rsid w:val="003526DA"/>
    <w:rsid w:val="00352F5D"/>
    <w:rsid w:val="0035383D"/>
    <w:rsid w:val="00353901"/>
    <w:rsid w:val="00353A27"/>
    <w:rsid w:val="00353EEC"/>
    <w:rsid w:val="003547CA"/>
    <w:rsid w:val="0035482C"/>
    <w:rsid w:val="00354A0B"/>
    <w:rsid w:val="00354A8F"/>
    <w:rsid w:val="00354ADF"/>
    <w:rsid w:val="00355135"/>
    <w:rsid w:val="0035626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9AA"/>
    <w:rsid w:val="00380A29"/>
    <w:rsid w:val="00380A3F"/>
    <w:rsid w:val="00381198"/>
    <w:rsid w:val="003814BA"/>
    <w:rsid w:val="0038187B"/>
    <w:rsid w:val="0038213B"/>
    <w:rsid w:val="0038214F"/>
    <w:rsid w:val="0038221B"/>
    <w:rsid w:val="003825C5"/>
    <w:rsid w:val="003825FE"/>
    <w:rsid w:val="00382758"/>
    <w:rsid w:val="0038318D"/>
    <w:rsid w:val="003839F0"/>
    <w:rsid w:val="00385564"/>
    <w:rsid w:val="00385BF0"/>
    <w:rsid w:val="0038629C"/>
    <w:rsid w:val="00386418"/>
    <w:rsid w:val="003865EC"/>
    <w:rsid w:val="003874B1"/>
    <w:rsid w:val="00387618"/>
    <w:rsid w:val="00387755"/>
    <w:rsid w:val="00387BA7"/>
    <w:rsid w:val="00387E68"/>
    <w:rsid w:val="0039009C"/>
    <w:rsid w:val="00390264"/>
    <w:rsid w:val="00390834"/>
    <w:rsid w:val="00391A66"/>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062"/>
    <w:rsid w:val="003A11EA"/>
    <w:rsid w:val="003A127C"/>
    <w:rsid w:val="003A1491"/>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23F8"/>
    <w:rsid w:val="003B2930"/>
    <w:rsid w:val="003B2D90"/>
    <w:rsid w:val="003B369F"/>
    <w:rsid w:val="003B36A3"/>
    <w:rsid w:val="003B37C2"/>
    <w:rsid w:val="003B433A"/>
    <w:rsid w:val="003B47B9"/>
    <w:rsid w:val="003B4D22"/>
    <w:rsid w:val="003B4F17"/>
    <w:rsid w:val="003B5423"/>
    <w:rsid w:val="003B57C8"/>
    <w:rsid w:val="003B5DCA"/>
    <w:rsid w:val="003B5F12"/>
    <w:rsid w:val="003B608D"/>
    <w:rsid w:val="003B641F"/>
    <w:rsid w:val="003B6C41"/>
    <w:rsid w:val="003B6C53"/>
    <w:rsid w:val="003B72A4"/>
    <w:rsid w:val="003B7851"/>
    <w:rsid w:val="003B7FE5"/>
    <w:rsid w:val="003C051C"/>
    <w:rsid w:val="003C0766"/>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BB1"/>
    <w:rsid w:val="003F472B"/>
    <w:rsid w:val="003F4A4C"/>
    <w:rsid w:val="003F6014"/>
    <w:rsid w:val="003F646F"/>
    <w:rsid w:val="003F668C"/>
    <w:rsid w:val="003F6BBE"/>
    <w:rsid w:val="003F6C16"/>
    <w:rsid w:val="003F6E34"/>
    <w:rsid w:val="003F6F1A"/>
    <w:rsid w:val="003F75E8"/>
    <w:rsid w:val="003F7B09"/>
    <w:rsid w:val="004000E8"/>
    <w:rsid w:val="00400D32"/>
    <w:rsid w:val="00400EA0"/>
    <w:rsid w:val="004014F3"/>
    <w:rsid w:val="00402DD0"/>
    <w:rsid w:val="00402E2B"/>
    <w:rsid w:val="004030D6"/>
    <w:rsid w:val="00403B4D"/>
    <w:rsid w:val="00403E95"/>
    <w:rsid w:val="00404059"/>
    <w:rsid w:val="00404A71"/>
    <w:rsid w:val="0040512B"/>
    <w:rsid w:val="0040513B"/>
    <w:rsid w:val="00405B22"/>
    <w:rsid w:val="00405CA5"/>
    <w:rsid w:val="00405E1B"/>
    <w:rsid w:val="004069BF"/>
    <w:rsid w:val="0040709E"/>
    <w:rsid w:val="0040715C"/>
    <w:rsid w:val="004077C5"/>
    <w:rsid w:val="004077D7"/>
    <w:rsid w:val="00407A3B"/>
    <w:rsid w:val="00407CD3"/>
    <w:rsid w:val="00407F9D"/>
    <w:rsid w:val="00410134"/>
    <w:rsid w:val="00410289"/>
    <w:rsid w:val="00410448"/>
    <w:rsid w:val="00410B72"/>
    <w:rsid w:val="00410F18"/>
    <w:rsid w:val="0041263E"/>
    <w:rsid w:val="00413037"/>
    <w:rsid w:val="004133C7"/>
    <w:rsid w:val="00413771"/>
    <w:rsid w:val="00413AAC"/>
    <w:rsid w:val="00413AB6"/>
    <w:rsid w:val="00413EFB"/>
    <w:rsid w:val="00415A4C"/>
    <w:rsid w:val="00415D3C"/>
    <w:rsid w:val="00415E99"/>
    <w:rsid w:val="00415F0A"/>
    <w:rsid w:val="00416B1B"/>
    <w:rsid w:val="00417BAF"/>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40548"/>
    <w:rsid w:val="00440B16"/>
    <w:rsid w:val="00440EDE"/>
    <w:rsid w:val="0044136D"/>
    <w:rsid w:val="00441460"/>
    <w:rsid w:val="00441A92"/>
    <w:rsid w:val="00442201"/>
    <w:rsid w:val="00443017"/>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B2"/>
    <w:rsid w:val="0044727A"/>
    <w:rsid w:val="004476E5"/>
    <w:rsid w:val="00447F3E"/>
    <w:rsid w:val="0045006F"/>
    <w:rsid w:val="004500D1"/>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8A5"/>
    <w:rsid w:val="00483E8A"/>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AB5"/>
    <w:rsid w:val="00497CED"/>
    <w:rsid w:val="004A01DB"/>
    <w:rsid w:val="004A0B65"/>
    <w:rsid w:val="004A16BC"/>
    <w:rsid w:val="004A2595"/>
    <w:rsid w:val="004A2B94"/>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97A"/>
    <w:rsid w:val="004B2BC9"/>
    <w:rsid w:val="004B2C38"/>
    <w:rsid w:val="004B2FD1"/>
    <w:rsid w:val="004B33DB"/>
    <w:rsid w:val="004B372A"/>
    <w:rsid w:val="004B3ACB"/>
    <w:rsid w:val="004B47A3"/>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F42"/>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B0"/>
    <w:rsid w:val="004F0B4E"/>
    <w:rsid w:val="004F0B6C"/>
    <w:rsid w:val="004F0D3B"/>
    <w:rsid w:val="004F0F30"/>
    <w:rsid w:val="004F1151"/>
    <w:rsid w:val="004F11A4"/>
    <w:rsid w:val="004F152F"/>
    <w:rsid w:val="004F1D42"/>
    <w:rsid w:val="004F2078"/>
    <w:rsid w:val="004F26E5"/>
    <w:rsid w:val="004F300B"/>
    <w:rsid w:val="004F3118"/>
    <w:rsid w:val="004F3665"/>
    <w:rsid w:val="004F3A15"/>
    <w:rsid w:val="004F3CA3"/>
    <w:rsid w:val="004F3CB2"/>
    <w:rsid w:val="004F4620"/>
    <w:rsid w:val="004F4A6D"/>
    <w:rsid w:val="004F4DA3"/>
    <w:rsid w:val="004F50F0"/>
    <w:rsid w:val="004F5617"/>
    <w:rsid w:val="004F573B"/>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EF"/>
    <w:rsid w:val="00531F1D"/>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1099"/>
    <w:rsid w:val="00541D35"/>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7A14"/>
    <w:rsid w:val="00547F05"/>
    <w:rsid w:val="00547F49"/>
    <w:rsid w:val="0055001B"/>
    <w:rsid w:val="005501A7"/>
    <w:rsid w:val="00550262"/>
    <w:rsid w:val="005505D5"/>
    <w:rsid w:val="0055079D"/>
    <w:rsid w:val="0055099B"/>
    <w:rsid w:val="005511FE"/>
    <w:rsid w:val="00552563"/>
    <w:rsid w:val="00552B7F"/>
    <w:rsid w:val="00553715"/>
    <w:rsid w:val="005542B2"/>
    <w:rsid w:val="0055459B"/>
    <w:rsid w:val="00554C04"/>
    <w:rsid w:val="00554E19"/>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479"/>
    <w:rsid w:val="00565DB9"/>
    <w:rsid w:val="005660F2"/>
    <w:rsid w:val="00566AB9"/>
    <w:rsid w:val="00567130"/>
    <w:rsid w:val="00567509"/>
    <w:rsid w:val="00567CF4"/>
    <w:rsid w:val="00567E5E"/>
    <w:rsid w:val="0057023B"/>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14A0"/>
    <w:rsid w:val="0058155F"/>
    <w:rsid w:val="005818B4"/>
    <w:rsid w:val="005819CF"/>
    <w:rsid w:val="00581AF6"/>
    <w:rsid w:val="00581D03"/>
    <w:rsid w:val="00582746"/>
    <w:rsid w:val="00582809"/>
    <w:rsid w:val="00582A4A"/>
    <w:rsid w:val="00583280"/>
    <w:rsid w:val="00583AA6"/>
    <w:rsid w:val="0058418F"/>
    <w:rsid w:val="00584ABE"/>
    <w:rsid w:val="0058536E"/>
    <w:rsid w:val="00585414"/>
    <w:rsid w:val="0058563E"/>
    <w:rsid w:val="00585876"/>
    <w:rsid w:val="00586040"/>
    <w:rsid w:val="00586728"/>
    <w:rsid w:val="00586BE5"/>
    <w:rsid w:val="00586C84"/>
    <w:rsid w:val="005874C6"/>
    <w:rsid w:val="0058798C"/>
    <w:rsid w:val="00587BD2"/>
    <w:rsid w:val="00587ECB"/>
    <w:rsid w:val="005900FA"/>
    <w:rsid w:val="00590E3A"/>
    <w:rsid w:val="005910C5"/>
    <w:rsid w:val="00591405"/>
    <w:rsid w:val="00591AB1"/>
    <w:rsid w:val="00591B65"/>
    <w:rsid w:val="00591D77"/>
    <w:rsid w:val="005923F4"/>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A38"/>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41BD"/>
    <w:rsid w:val="005B420D"/>
    <w:rsid w:val="005B42DF"/>
    <w:rsid w:val="005B4CE3"/>
    <w:rsid w:val="005B4E16"/>
    <w:rsid w:val="005B5178"/>
    <w:rsid w:val="005B544F"/>
    <w:rsid w:val="005B55E3"/>
    <w:rsid w:val="005B65A8"/>
    <w:rsid w:val="005B6B74"/>
    <w:rsid w:val="005B6F83"/>
    <w:rsid w:val="005B7390"/>
    <w:rsid w:val="005C0474"/>
    <w:rsid w:val="005C04B6"/>
    <w:rsid w:val="005C0585"/>
    <w:rsid w:val="005C05CE"/>
    <w:rsid w:val="005C0682"/>
    <w:rsid w:val="005C0F43"/>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3257"/>
    <w:rsid w:val="00613392"/>
    <w:rsid w:val="0061358A"/>
    <w:rsid w:val="006145D9"/>
    <w:rsid w:val="00615803"/>
    <w:rsid w:val="00615969"/>
    <w:rsid w:val="00615C96"/>
    <w:rsid w:val="0061621C"/>
    <w:rsid w:val="006165D8"/>
    <w:rsid w:val="006165F3"/>
    <w:rsid w:val="00617458"/>
    <w:rsid w:val="006177E5"/>
    <w:rsid w:val="00617BE3"/>
    <w:rsid w:val="00617E58"/>
    <w:rsid w:val="00620A71"/>
    <w:rsid w:val="00620D80"/>
    <w:rsid w:val="00621F5C"/>
    <w:rsid w:val="006225D2"/>
    <w:rsid w:val="00622CDE"/>
    <w:rsid w:val="0062311D"/>
    <w:rsid w:val="006234A6"/>
    <w:rsid w:val="006237E4"/>
    <w:rsid w:val="00623DF9"/>
    <w:rsid w:val="0062432E"/>
    <w:rsid w:val="0062449C"/>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33"/>
    <w:rsid w:val="0063397D"/>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47F6E"/>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7C0"/>
    <w:rsid w:val="00660843"/>
    <w:rsid w:val="006613A6"/>
    <w:rsid w:val="00661FC1"/>
    <w:rsid w:val="006623CF"/>
    <w:rsid w:val="006627A2"/>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6CA"/>
    <w:rsid w:val="0067218F"/>
    <w:rsid w:val="00672F6A"/>
    <w:rsid w:val="00673C16"/>
    <w:rsid w:val="00673C49"/>
    <w:rsid w:val="00673DBC"/>
    <w:rsid w:val="006741F2"/>
    <w:rsid w:val="0067496A"/>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ECE"/>
    <w:rsid w:val="00684964"/>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19E8"/>
    <w:rsid w:val="006A1D59"/>
    <w:rsid w:val="006A241C"/>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2353"/>
    <w:rsid w:val="006C2473"/>
    <w:rsid w:val="006C2E20"/>
    <w:rsid w:val="006C2F36"/>
    <w:rsid w:val="006C3CB8"/>
    <w:rsid w:val="006C3CE7"/>
    <w:rsid w:val="006C44C2"/>
    <w:rsid w:val="006C44FD"/>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B9A"/>
    <w:rsid w:val="006E64B5"/>
    <w:rsid w:val="006E673D"/>
    <w:rsid w:val="006E7988"/>
    <w:rsid w:val="006E7D3B"/>
    <w:rsid w:val="006F0B65"/>
    <w:rsid w:val="006F0CAD"/>
    <w:rsid w:val="006F1590"/>
    <w:rsid w:val="006F1A73"/>
    <w:rsid w:val="006F1B70"/>
    <w:rsid w:val="006F1BB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6F7A9F"/>
    <w:rsid w:val="007006BA"/>
    <w:rsid w:val="00700775"/>
    <w:rsid w:val="0070336D"/>
    <w:rsid w:val="0070346E"/>
    <w:rsid w:val="00704406"/>
    <w:rsid w:val="00704461"/>
    <w:rsid w:val="00704EDB"/>
    <w:rsid w:val="0070537F"/>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B9"/>
    <w:rsid w:val="007146AF"/>
    <w:rsid w:val="007146C7"/>
    <w:rsid w:val="007148D3"/>
    <w:rsid w:val="007153C5"/>
    <w:rsid w:val="007158AD"/>
    <w:rsid w:val="00715B9A"/>
    <w:rsid w:val="00715E06"/>
    <w:rsid w:val="00716C49"/>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633F"/>
    <w:rsid w:val="00726399"/>
    <w:rsid w:val="007263D6"/>
    <w:rsid w:val="0072693E"/>
    <w:rsid w:val="00726EA6"/>
    <w:rsid w:val="00726ED5"/>
    <w:rsid w:val="00727098"/>
    <w:rsid w:val="00727208"/>
    <w:rsid w:val="00727680"/>
    <w:rsid w:val="0073049E"/>
    <w:rsid w:val="00730A8A"/>
    <w:rsid w:val="007313B3"/>
    <w:rsid w:val="00731FD1"/>
    <w:rsid w:val="007324DB"/>
    <w:rsid w:val="00732571"/>
    <w:rsid w:val="00732650"/>
    <w:rsid w:val="00733408"/>
    <w:rsid w:val="0073410D"/>
    <w:rsid w:val="0073433A"/>
    <w:rsid w:val="0073454E"/>
    <w:rsid w:val="007348B1"/>
    <w:rsid w:val="00734B23"/>
    <w:rsid w:val="00734EC3"/>
    <w:rsid w:val="00735036"/>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6C1"/>
    <w:rsid w:val="00747751"/>
    <w:rsid w:val="00747B4D"/>
    <w:rsid w:val="00747D8B"/>
    <w:rsid w:val="00750069"/>
    <w:rsid w:val="00750190"/>
    <w:rsid w:val="00750580"/>
    <w:rsid w:val="00750643"/>
    <w:rsid w:val="00750F1F"/>
    <w:rsid w:val="00751228"/>
    <w:rsid w:val="007514BA"/>
    <w:rsid w:val="00752A51"/>
    <w:rsid w:val="00753080"/>
    <w:rsid w:val="007532FE"/>
    <w:rsid w:val="007535D6"/>
    <w:rsid w:val="007538A8"/>
    <w:rsid w:val="00753CAE"/>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EB6"/>
    <w:rsid w:val="007708E5"/>
    <w:rsid w:val="00770AE2"/>
    <w:rsid w:val="007716A0"/>
    <w:rsid w:val="007716C3"/>
    <w:rsid w:val="00771C4D"/>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7024"/>
    <w:rsid w:val="007871A8"/>
    <w:rsid w:val="00787234"/>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C89"/>
    <w:rsid w:val="007B2CA4"/>
    <w:rsid w:val="007B2F13"/>
    <w:rsid w:val="007B2FB2"/>
    <w:rsid w:val="007B3D2D"/>
    <w:rsid w:val="007B436A"/>
    <w:rsid w:val="007B4416"/>
    <w:rsid w:val="007B48C4"/>
    <w:rsid w:val="007B50AE"/>
    <w:rsid w:val="007B51DF"/>
    <w:rsid w:val="007B5423"/>
    <w:rsid w:val="007B567C"/>
    <w:rsid w:val="007B5ACB"/>
    <w:rsid w:val="007B5F96"/>
    <w:rsid w:val="007B632C"/>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F0B"/>
    <w:rsid w:val="007E0054"/>
    <w:rsid w:val="007E050B"/>
    <w:rsid w:val="007E0706"/>
    <w:rsid w:val="007E082B"/>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D6"/>
    <w:rsid w:val="007E55D7"/>
    <w:rsid w:val="007E5CDD"/>
    <w:rsid w:val="007E5FE8"/>
    <w:rsid w:val="007E6340"/>
    <w:rsid w:val="007E634A"/>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86"/>
    <w:rsid w:val="0080778D"/>
    <w:rsid w:val="00807FF8"/>
    <w:rsid w:val="0081017D"/>
    <w:rsid w:val="0081055B"/>
    <w:rsid w:val="00810ADE"/>
    <w:rsid w:val="00810E56"/>
    <w:rsid w:val="00811425"/>
    <w:rsid w:val="00811505"/>
    <w:rsid w:val="00811FCB"/>
    <w:rsid w:val="00812E7D"/>
    <w:rsid w:val="008136D5"/>
    <w:rsid w:val="00813D47"/>
    <w:rsid w:val="00814191"/>
    <w:rsid w:val="008144B9"/>
    <w:rsid w:val="00814D13"/>
    <w:rsid w:val="00814DE2"/>
    <w:rsid w:val="0081530D"/>
    <w:rsid w:val="008158D6"/>
    <w:rsid w:val="00815D55"/>
    <w:rsid w:val="00815D83"/>
    <w:rsid w:val="0081606D"/>
    <w:rsid w:val="008164C2"/>
    <w:rsid w:val="0081696E"/>
    <w:rsid w:val="00817196"/>
    <w:rsid w:val="00817EDE"/>
    <w:rsid w:val="00820B64"/>
    <w:rsid w:val="00821573"/>
    <w:rsid w:val="00821650"/>
    <w:rsid w:val="00821BB1"/>
    <w:rsid w:val="00821D8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D48"/>
    <w:rsid w:val="00834DAF"/>
    <w:rsid w:val="0083546B"/>
    <w:rsid w:val="008356DE"/>
    <w:rsid w:val="008365B9"/>
    <w:rsid w:val="00836BF2"/>
    <w:rsid w:val="00836F88"/>
    <w:rsid w:val="00837566"/>
    <w:rsid w:val="0083765F"/>
    <w:rsid w:val="008376AC"/>
    <w:rsid w:val="00840490"/>
    <w:rsid w:val="00840AC6"/>
    <w:rsid w:val="0084116C"/>
    <w:rsid w:val="008414F4"/>
    <w:rsid w:val="00841670"/>
    <w:rsid w:val="00841678"/>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884"/>
    <w:rsid w:val="00853B22"/>
    <w:rsid w:val="00853B6C"/>
    <w:rsid w:val="0085429B"/>
    <w:rsid w:val="0085450C"/>
    <w:rsid w:val="008549A9"/>
    <w:rsid w:val="00854B3A"/>
    <w:rsid w:val="00855482"/>
    <w:rsid w:val="00855701"/>
    <w:rsid w:val="00855931"/>
    <w:rsid w:val="00855A5B"/>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4312"/>
    <w:rsid w:val="0087437C"/>
    <w:rsid w:val="008751D3"/>
    <w:rsid w:val="008753C4"/>
    <w:rsid w:val="008756CA"/>
    <w:rsid w:val="00875724"/>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BA8"/>
    <w:rsid w:val="00893559"/>
    <w:rsid w:val="00893C6A"/>
    <w:rsid w:val="008940F7"/>
    <w:rsid w:val="008945A4"/>
    <w:rsid w:val="00894A88"/>
    <w:rsid w:val="00895386"/>
    <w:rsid w:val="00895660"/>
    <w:rsid w:val="00896DDD"/>
    <w:rsid w:val="00897036"/>
    <w:rsid w:val="00897103"/>
    <w:rsid w:val="00897414"/>
    <w:rsid w:val="00897B6C"/>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51A8"/>
    <w:rsid w:val="008A54C7"/>
    <w:rsid w:val="008A5771"/>
    <w:rsid w:val="008A59C1"/>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633"/>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6063"/>
    <w:rsid w:val="008E64DA"/>
    <w:rsid w:val="008E6709"/>
    <w:rsid w:val="008E6AE7"/>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4344"/>
    <w:rsid w:val="008F44E6"/>
    <w:rsid w:val="008F477F"/>
    <w:rsid w:val="008F546A"/>
    <w:rsid w:val="008F55CE"/>
    <w:rsid w:val="008F55FE"/>
    <w:rsid w:val="008F5784"/>
    <w:rsid w:val="008F58DB"/>
    <w:rsid w:val="008F5CC6"/>
    <w:rsid w:val="008F6428"/>
    <w:rsid w:val="008F6ADF"/>
    <w:rsid w:val="008F6C3F"/>
    <w:rsid w:val="008F77EC"/>
    <w:rsid w:val="008F7952"/>
    <w:rsid w:val="00900175"/>
    <w:rsid w:val="00900A9F"/>
    <w:rsid w:val="00900BA5"/>
    <w:rsid w:val="00900E2E"/>
    <w:rsid w:val="00901136"/>
    <w:rsid w:val="00901380"/>
    <w:rsid w:val="0090176B"/>
    <w:rsid w:val="00902350"/>
    <w:rsid w:val="0090320B"/>
    <w:rsid w:val="0090336B"/>
    <w:rsid w:val="0090347B"/>
    <w:rsid w:val="0090445B"/>
    <w:rsid w:val="00904C72"/>
    <w:rsid w:val="009053AA"/>
    <w:rsid w:val="009059CC"/>
    <w:rsid w:val="00906212"/>
    <w:rsid w:val="009068B4"/>
    <w:rsid w:val="00906939"/>
    <w:rsid w:val="009069D7"/>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4343"/>
    <w:rsid w:val="0091445A"/>
    <w:rsid w:val="00914663"/>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2006C"/>
    <w:rsid w:val="00920307"/>
    <w:rsid w:val="00920BF2"/>
    <w:rsid w:val="00921B7A"/>
    <w:rsid w:val="00921DF0"/>
    <w:rsid w:val="00922010"/>
    <w:rsid w:val="00922A69"/>
    <w:rsid w:val="00922F82"/>
    <w:rsid w:val="00923078"/>
    <w:rsid w:val="0092321D"/>
    <w:rsid w:val="009233B5"/>
    <w:rsid w:val="00923781"/>
    <w:rsid w:val="0092443C"/>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E9D"/>
    <w:rsid w:val="0093601A"/>
    <w:rsid w:val="00936445"/>
    <w:rsid w:val="00936616"/>
    <w:rsid w:val="0093667D"/>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346C"/>
    <w:rsid w:val="0094350E"/>
    <w:rsid w:val="00943742"/>
    <w:rsid w:val="00944760"/>
    <w:rsid w:val="00944B3E"/>
    <w:rsid w:val="0094561F"/>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1C3D"/>
    <w:rsid w:val="00952242"/>
    <w:rsid w:val="009525D3"/>
    <w:rsid w:val="00952FCB"/>
    <w:rsid w:val="00953920"/>
    <w:rsid w:val="00953D47"/>
    <w:rsid w:val="00954EFF"/>
    <w:rsid w:val="00955282"/>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8F"/>
    <w:rsid w:val="009674C8"/>
    <w:rsid w:val="009674E6"/>
    <w:rsid w:val="00967A33"/>
    <w:rsid w:val="00967C42"/>
    <w:rsid w:val="00970425"/>
    <w:rsid w:val="00970523"/>
    <w:rsid w:val="00971968"/>
    <w:rsid w:val="00971F08"/>
    <w:rsid w:val="009729BE"/>
    <w:rsid w:val="00972B2D"/>
    <w:rsid w:val="009739E6"/>
    <w:rsid w:val="00974038"/>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F5A"/>
    <w:rsid w:val="00982661"/>
    <w:rsid w:val="00982694"/>
    <w:rsid w:val="009827EF"/>
    <w:rsid w:val="0098284E"/>
    <w:rsid w:val="00982D87"/>
    <w:rsid w:val="00983148"/>
    <w:rsid w:val="00984217"/>
    <w:rsid w:val="00984F77"/>
    <w:rsid w:val="00985051"/>
    <w:rsid w:val="00985253"/>
    <w:rsid w:val="009853B3"/>
    <w:rsid w:val="00985CBE"/>
    <w:rsid w:val="009864F9"/>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CCF"/>
    <w:rsid w:val="009A02E5"/>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1390"/>
    <w:rsid w:val="009B19F5"/>
    <w:rsid w:val="009B1F30"/>
    <w:rsid w:val="009B1F92"/>
    <w:rsid w:val="009B2068"/>
    <w:rsid w:val="009B25F4"/>
    <w:rsid w:val="009B2B7B"/>
    <w:rsid w:val="009B34C6"/>
    <w:rsid w:val="009B370E"/>
    <w:rsid w:val="009B3AC2"/>
    <w:rsid w:val="009B4B77"/>
    <w:rsid w:val="009B4DF4"/>
    <w:rsid w:val="009B520B"/>
    <w:rsid w:val="009B564E"/>
    <w:rsid w:val="009B58EF"/>
    <w:rsid w:val="009B5962"/>
    <w:rsid w:val="009B59AB"/>
    <w:rsid w:val="009B5B87"/>
    <w:rsid w:val="009B5E5A"/>
    <w:rsid w:val="009B6084"/>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E81"/>
    <w:rsid w:val="009E26CA"/>
    <w:rsid w:val="009E2CD4"/>
    <w:rsid w:val="009E35DB"/>
    <w:rsid w:val="009E36BD"/>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7A1"/>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69E"/>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5841"/>
    <w:rsid w:val="00A1589B"/>
    <w:rsid w:val="00A1595C"/>
    <w:rsid w:val="00A15E0A"/>
    <w:rsid w:val="00A15E33"/>
    <w:rsid w:val="00A1764C"/>
    <w:rsid w:val="00A17F63"/>
    <w:rsid w:val="00A200BE"/>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481"/>
    <w:rsid w:val="00A426B1"/>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1499"/>
    <w:rsid w:val="00A6193E"/>
    <w:rsid w:val="00A62176"/>
    <w:rsid w:val="00A621EF"/>
    <w:rsid w:val="00A622C6"/>
    <w:rsid w:val="00A62A77"/>
    <w:rsid w:val="00A62C2C"/>
    <w:rsid w:val="00A631EF"/>
    <w:rsid w:val="00A63483"/>
    <w:rsid w:val="00A63CC5"/>
    <w:rsid w:val="00A645E5"/>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8C5"/>
    <w:rsid w:val="00A75A41"/>
    <w:rsid w:val="00A761D4"/>
    <w:rsid w:val="00A76927"/>
    <w:rsid w:val="00A77960"/>
    <w:rsid w:val="00A779E3"/>
    <w:rsid w:val="00A77EC4"/>
    <w:rsid w:val="00A800B3"/>
    <w:rsid w:val="00A80BAB"/>
    <w:rsid w:val="00A81153"/>
    <w:rsid w:val="00A8181E"/>
    <w:rsid w:val="00A8201B"/>
    <w:rsid w:val="00A826B6"/>
    <w:rsid w:val="00A82ECD"/>
    <w:rsid w:val="00A8392D"/>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A016F"/>
    <w:rsid w:val="00AA12BD"/>
    <w:rsid w:val="00AA1674"/>
    <w:rsid w:val="00AA18D0"/>
    <w:rsid w:val="00AA1AEA"/>
    <w:rsid w:val="00AA1CB1"/>
    <w:rsid w:val="00AA1ED6"/>
    <w:rsid w:val="00AA1FF8"/>
    <w:rsid w:val="00AA22D0"/>
    <w:rsid w:val="00AA2677"/>
    <w:rsid w:val="00AA2827"/>
    <w:rsid w:val="00AA2D4F"/>
    <w:rsid w:val="00AA2E8F"/>
    <w:rsid w:val="00AA2FDC"/>
    <w:rsid w:val="00AA3D63"/>
    <w:rsid w:val="00AA423F"/>
    <w:rsid w:val="00AA4D8D"/>
    <w:rsid w:val="00AA50D3"/>
    <w:rsid w:val="00AA51D6"/>
    <w:rsid w:val="00AA56AA"/>
    <w:rsid w:val="00AA5E18"/>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3808"/>
    <w:rsid w:val="00AB3A11"/>
    <w:rsid w:val="00AB3FE6"/>
    <w:rsid w:val="00AB416D"/>
    <w:rsid w:val="00AB4AB8"/>
    <w:rsid w:val="00AB5276"/>
    <w:rsid w:val="00AB5382"/>
    <w:rsid w:val="00AB54EC"/>
    <w:rsid w:val="00AB5AA1"/>
    <w:rsid w:val="00AB655E"/>
    <w:rsid w:val="00AB6872"/>
    <w:rsid w:val="00AB7120"/>
    <w:rsid w:val="00AB7508"/>
    <w:rsid w:val="00AB7AE6"/>
    <w:rsid w:val="00AC007F"/>
    <w:rsid w:val="00AC1910"/>
    <w:rsid w:val="00AC1AB8"/>
    <w:rsid w:val="00AC265D"/>
    <w:rsid w:val="00AC2766"/>
    <w:rsid w:val="00AC280C"/>
    <w:rsid w:val="00AC294B"/>
    <w:rsid w:val="00AC297D"/>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9D"/>
    <w:rsid w:val="00AD553A"/>
    <w:rsid w:val="00AD568E"/>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4FDA"/>
    <w:rsid w:val="00AE533D"/>
    <w:rsid w:val="00AE57C3"/>
    <w:rsid w:val="00AE5EF7"/>
    <w:rsid w:val="00AE62E2"/>
    <w:rsid w:val="00AE6766"/>
    <w:rsid w:val="00AE67B6"/>
    <w:rsid w:val="00AE683D"/>
    <w:rsid w:val="00AE7446"/>
    <w:rsid w:val="00AE787E"/>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4C08"/>
    <w:rsid w:val="00AF50C3"/>
    <w:rsid w:val="00AF5111"/>
    <w:rsid w:val="00AF53B6"/>
    <w:rsid w:val="00AF5AA0"/>
    <w:rsid w:val="00AF5B25"/>
    <w:rsid w:val="00AF5CB5"/>
    <w:rsid w:val="00AF5D39"/>
    <w:rsid w:val="00AF748E"/>
    <w:rsid w:val="00AF756D"/>
    <w:rsid w:val="00AF7869"/>
    <w:rsid w:val="00AF78AB"/>
    <w:rsid w:val="00AF78C6"/>
    <w:rsid w:val="00AF7FFE"/>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F0"/>
    <w:rsid w:val="00B13211"/>
    <w:rsid w:val="00B136CA"/>
    <w:rsid w:val="00B13C4E"/>
    <w:rsid w:val="00B13F0F"/>
    <w:rsid w:val="00B14018"/>
    <w:rsid w:val="00B1435B"/>
    <w:rsid w:val="00B146AF"/>
    <w:rsid w:val="00B14FE8"/>
    <w:rsid w:val="00B157F9"/>
    <w:rsid w:val="00B16071"/>
    <w:rsid w:val="00B167F1"/>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99A"/>
    <w:rsid w:val="00B34A3F"/>
    <w:rsid w:val="00B34AC3"/>
    <w:rsid w:val="00B35509"/>
    <w:rsid w:val="00B35B59"/>
    <w:rsid w:val="00B3659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BDB"/>
    <w:rsid w:val="00B42C5B"/>
    <w:rsid w:val="00B42D4B"/>
    <w:rsid w:val="00B43407"/>
    <w:rsid w:val="00B43C12"/>
    <w:rsid w:val="00B444D7"/>
    <w:rsid w:val="00B45835"/>
    <w:rsid w:val="00B45A52"/>
    <w:rsid w:val="00B46175"/>
    <w:rsid w:val="00B4642B"/>
    <w:rsid w:val="00B46D42"/>
    <w:rsid w:val="00B474B4"/>
    <w:rsid w:val="00B47539"/>
    <w:rsid w:val="00B479F4"/>
    <w:rsid w:val="00B514E7"/>
    <w:rsid w:val="00B51647"/>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EB"/>
    <w:rsid w:val="00B74B6C"/>
    <w:rsid w:val="00B751B5"/>
    <w:rsid w:val="00B75925"/>
    <w:rsid w:val="00B75C9C"/>
    <w:rsid w:val="00B76798"/>
    <w:rsid w:val="00B7730A"/>
    <w:rsid w:val="00B77497"/>
    <w:rsid w:val="00B777D2"/>
    <w:rsid w:val="00B77871"/>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C55"/>
    <w:rsid w:val="00B85470"/>
    <w:rsid w:val="00B85DE5"/>
    <w:rsid w:val="00B87AD1"/>
    <w:rsid w:val="00B87EA9"/>
    <w:rsid w:val="00B90580"/>
    <w:rsid w:val="00B907EA"/>
    <w:rsid w:val="00B90F4C"/>
    <w:rsid w:val="00B90F73"/>
    <w:rsid w:val="00B91073"/>
    <w:rsid w:val="00B9147A"/>
    <w:rsid w:val="00B91A3C"/>
    <w:rsid w:val="00B91E59"/>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A6C"/>
    <w:rsid w:val="00BB0E19"/>
    <w:rsid w:val="00BB20E4"/>
    <w:rsid w:val="00BB2918"/>
    <w:rsid w:val="00BB2A25"/>
    <w:rsid w:val="00BB2C4C"/>
    <w:rsid w:val="00BB2E08"/>
    <w:rsid w:val="00BB346D"/>
    <w:rsid w:val="00BB35DE"/>
    <w:rsid w:val="00BB3E6E"/>
    <w:rsid w:val="00BB40A1"/>
    <w:rsid w:val="00BB40F5"/>
    <w:rsid w:val="00BB486D"/>
    <w:rsid w:val="00BB4C13"/>
    <w:rsid w:val="00BB51BB"/>
    <w:rsid w:val="00BB51E9"/>
    <w:rsid w:val="00BB5430"/>
    <w:rsid w:val="00BB598E"/>
    <w:rsid w:val="00BB6163"/>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DD1"/>
    <w:rsid w:val="00BD0F22"/>
    <w:rsid w:val="00BD1308"/>
    <w:rsid w:val="00BD14C9"/>
    <w:rsid w:val="00BD17F9"/>
    <w:rsid w:val="00BD2D9C"/>
    <w:rsid w:val="00BD3194"/>
    <w:rsid w:val="00BD3507"/>
    <w:rsid w:val="00BD3687"/>
    <w:rsid w:val="00BD3753"/>
    <w:rsid w:val="00BD3C3E"/>
    <w:rsid w:val="00BD41FB"/>
    <w:rsid w:val="00BD4603"/>
    <w:rsid w:val="00BD48AC"/>
    <w:rsid w:val="00BD5511"/>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533D"/>
    <w:rsid w:val="00BE5509"/>
    <w:rsid w:val="00BE5B74"/>
    <w:rsid w:val="00BE62CD"/>
    <w:rsid w:val="00BE7406"/>
    <w:rsid w:val="00BE7603"/>
    <w:rsid w:val="00BE7748"/>
    <w:rsid w:val="00BE7AD4"/>
    <w:rsid w:val="00BF010F"/>
    <w:rsid w:val="00BF0457"/>
    <w:rsid w:val="00BF058E"/>
    <w:rsid w:val="00BF06BA"/>
    <w:rsid w:val="00BF08A3"/>
    <w:rsid w:val="00BF0B1D"/>
    <w:rsid w:val="00BF0BFF"/>
    <w:rsid w:val="00BF1317"/>
    <w:rsid w:val="00BF1395"/>
    <w:rsid w:val="00BF16CF"/>
    <w:rsid w:val="00BF1FC6"/>
    <w:rsid w:val="00BF20C7"/>
    <w:rsid w:val="00BF242A"/>
    <w:rsid w:val="00BF2B49"/>
    <w:rsid w:val="00BF3279"/>
    <w:rsid w:val="00BF3C65"/>
    <w:rsid w:val="00BF413D"/>
    <w:rsid w:val="00BF4819"/>
    <w:rsid w:val="00BF4E07"/>
    <w:rsid w:val="00BF5B78"/>
    <w:rsid w:val="00BF5CD6"/>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9D9"/>
    <w:rsid w:val="00C12C66"/>
    <w:rsid w:val="00C13091"/>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2329"/>
    <w:rsid w:val="00C32BB5"/>
    <w:rsid w:val="00C336A5"/>
    <w:rsid w:val="00C33731"/>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20EA"/>
    <w:rsid w:val="00C42543"/>
    <w:rsid w:val="00C429EC"/>
    <w:rsid w:val="00C435AE"/>
    <w:rsid w:val="00C43C3B"/>
    <w:rsid w:val="00C43F48"/>
    <w:rsid w:val="00C445EA"/>
    <w:rsid w:val="00C44AE7"/>
    <w:rsid w:val="00C45162"/>
    <w:rsid w:val="00C45A2C"/>
    <w:rsid w:val="00C45B09"/>
    <w:rsid w:val="00C45B68"/>
    <w:rsid w:val="00C4695B"/>
    <w:rsid w:val="00C4791A"/>
    <w:rsid w:val="00C47A84"/>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5902"/>
    <w:rsid w:val="00C662C3"/>
    <w:rsid w:val="00C66356"/>
    <w:rsid w:val="00C666EA"/>
    <w:rsid w:val="00C66894"/>
    <w:rsid w:val="00C67971"/>
    <w:rsid w:val="00C67A49"/>
    <w:rsid w:val="00C70697"/>
    <w:rsid w:val="00C713A1"/>
    <w:rsid w:val="00C71613"/>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72C"/>
    <w:rsid w:val="00C83770"/>
    <w:rsid w:val="00C83A90"/>
    <w:rsid w:val="00C84749"/>
    <w:rsid w:val="00C8497D"/>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63"/>
    <w:rsid w:val="00CA7170"/>
    <w:rsid w:val="00CB037D"/>
    <w:rsid w:val="00CB07BC"/>
    <w:rsid w:val="00CB0DE9"/>
    <w:rsid w:val="00CB107B"/>
    <w:rsid w:val="00CB133A"/>
    <w:rsid w:val="00CB1C02"/>
    <w:rsid w:val="00CB1F63"/>
    <w:rsid w:val="00CB2853"/>
    <w:rsid w:val="00CB29DA"/>
    <w:rsid w:val="00CB4CE0"/>
    <w:rsid w:val="00CB5123"/>
    <w:rsid w:val="00CB533B"/>
    <w:rsid w:val="00CB54FB"/>
    <w:rsid w:val="00CB56F7"/>
    <w:rsid w:val="00CB585C"/>
    <w:rsid w:val="00CB61F4"/>
    <w:rsid w:val="00CB6915"/>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D7F23"/>
    <w:rsid w:val="00CE032F"/>
    <w:rsid w:val="00CE0424"/>
    <w:rsid w:val="00CE077B"/>
    <w:rsid w:val="00CE1257"/>
    <w:rsid w:val="00CE22DB"/>
    <w:rsid w:val="00CE2300"/>
    <w:rsid w:val="00CE2E2B"/>
    <w:rsid w:val="00CE2F1C"/>
    <w:rsid w:val="00CE3150"/>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11F3"/>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73"/>
    <w:rsid w:val="00D00266"/>
    <w:rsid w:val="00D00339"/>
    <w:rsid w:val="00D007F7"/>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E80"/>
    <w:rsid w:val="00D06F75"/>
    <w:rsid w:val="00D07938"/>
    <w:rsid w:val="00D07ABB"/>
    <w:rsid w:val="00D07CE6"/>
    <w:rsid w:val="00D1001F"/>
    <w:rsid w:val="00D10249"/>
    <w:rsid w:val="00D1037D"/>
    <w:rsid w:val="00D1044D"/>
    <w:rsid w:val="00D1061E"/>
    <w:rsid w:val="00D1108E"/>
    <w:rsid w:val="00D11138"/>
    <w:rsid w:val="00D115C3"/>
    <w:rsid w:val="00D11897"/>
    <w:rsid w:val="00D11F71"/>
    <w:rsid w:val="00D12DEA"/>
    <w:rsid w:val="00D13135"/>
    <w:rsid w:val="00D13A1F"/>
    <w:rsid w:val="00D13ABF"/>
    <w:rsid w:val="00D13E4E"/>
    <w:rsid w:val="00D13FAD"/>
    <w:rsid w:val="00D146E6"/>
    <w:rsid w:val="00D15089"/>
    <w:rsid w:val="00D15343"/>
    <w:rsid w:val="00D1564F"/>
    <w:rsid w:val="00D1723B"/>
    <w:rsid w:val="00D178A5"/>
    <w:rsid w:val="00D20A8C"/>
    <w:rsid w:val="00D20E05"/>
    <w:rsid w:val="00D20F68"/>
    <w:rsid w:val="00D215AD"/>
    <w:rsid w:val="00D21D54"/>
    <w:rsid w:val="00D2219E"/>
    <w:rsid w:val="00D221D5"/>
    <w:rsid w:val="00D22360"/>
    <w:rsid w:val="00D22874"/>
    <w:rsid w:val="00D22C8F"/>
    <w:rsid w:val="00D22FBA"/>
    <w:rsid w:val="00D23486"/>
    <w:rsid w:val="00D239A7"/>
    <w:rsid w:val="00D23EE1"/>
    <w:rsid w:val="00D23F47"/>
    <w:rsid w:val="00D23F54"/>
    <w:rsid w:val="00D246F4"/>
    <w:rsid w:val="00D2503E"/>
    <w:rsid w:val="00D25B3F"/>
    <w:rsid w:val="00D25EA4"/>
    <w:rsid w:val="00D263DD"/>
    <w:rsid w:val="00D26E12"/>
    <w:rsid w:val="00D2723D"/>
    <w:rsid w:val="00D27777"/>
    <w:rsid w:val="00D277B2"/>
    <w:rsid w:val="00D3005B"/>
    <w:rsid w:val="00D30C5C"/>
    <w:rsid w:val="00D30D4B"/>
    <w:rsid w:val="00D3101D"/>
    <w:rsid w:val="00D3167A"/>
    <w:rsid w:val="00D319E0"/>
    <w:rsid w:val="00D31C7D"/>
    <w:rsid w:val="00D31C8A"/>
    <w:rsid w:val="00D31D06"/>
    <w:rsid w:val="00D31D35"/>
    <w:rsid w:val="00D32166"/>
    <w:rsid w:val="00D32633"/>
    <w:rsid w:val="00D328A6"/>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98A"/>
    <w:rsid w:val="00D41A9B"/>
    <w:rsid w:val="00D426CB"/>
    <w:rsid w:val="00D42A01"/>
    <w:rsid w:val="00D42EE1"/>
    <w:rsid w:val="00D4318F"/>
    <w:rsid w:val="00D432BE"/>
    <w:rsid w:val="00D438BF"/>
    <w:rsid w:val="00D440F8"/>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A3"/>
    <w:rsid w:val="00D60AEA"/>
    <w:rsid w:val="00D60E13"/>
    <w:rsid w:val="00D61145"/>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BB9"/>
    <w:rsid w:val="00D71FF7"/>
    <w:rsid w:val="00D723D7"/>
    <w:rsid w:val="00D72D07"/>
    <w:rsid w:val="00D73181"/>
    <w:rsid w:val="00D747BD"/>
    <w:rsid w:val="00D74848"/>
    <w:rsid w:val="00D74DD4"/>
    <w:rsid w:val="00D75251"/>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3C6"/>
    <w:rsid w:val="00D82799"/>
    <w:rsid w:val="00D83426"/>
    <w:rsid w:val="00D83499"/>
    <w:rsid w:val="00D83CCC"/>
    <w:rsid w:val="00D84FBE"/>
    <w:rsid w:val="00D8597F"/>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DC4"/>
    <w:rsid w:val="00DB5DBF"/>
    <w:rsid w:val="00DB6748"/>
    <w:rsid w:val="00DB684E"/>
    <w:rsid w:val="00DB7182"/>
    <w:rsid w:val="00DB7981"/>
    <w:rsid w:val="00DB7A15"/>
    <w:rsid w:val="00DC04F7"/>
    <w:rsid w:val="00DC0569"/>
    <w:rsid w:val="00DC0ABB"/>
    <w:rsid w:val="00DC0E81"/>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3D7"/>
    <w:rsid w:val="00DD24C0"/>
    <w:rsid w:val="00DD288E"/>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BE5"/>
    <w:rsid w:val="00DF5C56"/>
    <w:rsid w:val="00DF5E18"/>
    <w:rsid w:val="00DF60DF"/>
    <w:rsid w:val="00DF6B16"/>
    <w:rsid w:val="00DF6C74"/>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6EB9"/>
    <w:rsid w:val="00E07025"/>
    <w:rsid w:val="00E0704B"/>
    <w:rsid w:val="00E072F4"/>
    <w:rsid w:val="00E07313"/>
    <w:rsid w:val="00E1002F"/>
    <w:rsid w:val="00E10848"/>
    <w:rsid w:val="00E110CC"/>
    <w:rsid w:val="00E110E7"/>
    <w:rsid w:val="00E11761"/>
    <w:rsid w:val="00E11B20"/>
    <w:rsid w:val="00E1250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95B"/>
    <w:rsid w:val="00E45E00"/>
    <w:rsid w:val="00E463E7"/>
    <w:rsid w:val="00E46886"/>
    <w:rsid w:val="00E46B85"/>
    <w:rsid w:val="00E46D50"/>
    <w:rsid w:val="00E47AEF"/>
    <w:rsid w:val="00E47BB9"/>
    <w:rsid w:val="00E47D82"/>
    <w:rsid w:val="00E47D9B"/>
    <w:rsid w:val="00E47DA5"/>
    <w:rsid w:val="00E47DAE"/>
    <w:rsid w:val="00E47F17"/>
    <w:rsid w:val="00E50916"/>
    <w:rsid w:val="00E51873"/>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234C"/>
    <w:rsid w:val="00E823B3"/>
    <w:rsid w:val="00E82788"/>
    <w:rsid w:val="00E83253"/>
    <w:rsid w:val="00E83AA9"/>
    <w:rsid w:val="00E83BE0"/>
    <w:rsid w:val="00E83CD8"/>
    <w:rsid w:val="00E83FC9"/>
    <w:rsid w:val="00E84232"/>
    <w:rsid w:val="00E84514"/>
    <w:rsid w:val="00E85250"/>
    <w:rsid w:val="00E85928"/>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FFE"/>
    <w:rsid w:val="00E940CA"/>
    <w:rsid w:val="00E94397"/>
    <w:rsid w:val="00E944CE"/>
    <w:rsid w:val="00E94B98"/>
    <w:rsid w:val="00E94F8A"/>
    <w:rsid w:val="00E95BD7"/>
    <w:rsid w:val="00E95EE7"/>
    <w:rsid w:val="00E96514"/>
    <w:rsid w:val="00E96753"/>
    <w:rsid w:val="00E9719C"/>
    <w:rsid w:val="00EA0023"/>
    <w:rsid w:val="00EA00F0"/>
    <w:rsid w:val="00EA090D"/>
    <w:rsid w:val="00EA0BC3"/>
    <w:rsid w:val="00EA132E"/>
    <w:rsid w:val="00EA1A64"/>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0C34"/>
    <w:rsid w:val="00EB2F8F"/>
    <w:rsid w:val="00EB34D0"/>
    <w:rsid w:val="00EB3697"/>
    <w:rsid w:val="00EB3701"/>
    <w:rsid w:val="00EB3DC4"/>
    <w:rsid w:val="00EB45F9"/>
    <w:rsid w:val="00EB4976"/>
    <w:rsid w:val="00EB4C5C"/>
    <w:rsid w:val="00EB4E10"/>
    <w:rsid w:val="00EB4EA2"/>
    <w:rsid w:val="00EB4FB2"/>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31E4"/>
    <w:rsid w:val="00ED3A6A"/>
    <w:rsid w:val="00ED437C"/>
    <w:rsid w:val="00ED4937"/>
    <w:rsid w:val="00ED566B"/>
    <w:rsid w:val="00ED5DF4"/>
    <w:rsid w:val="00ED5E26"/>
    <w:rsid w:val="00ED651E"/>
    <w:rsid w:val="00ED66C9"/>
    <w:rsid w:val="00ED6E06"/>
    <w:rsid w:val="00ED73C5"/>
    <w:rsid w:val="00ED7659"/>
    <w:rsid w:val="00ED7984"/>
    <w:rsid w:val="00EE015B"/>
    <w:rsid w:val="00EE0619"/>
    <w:rsid w:val="00EE0956"/>
    <w:rsid w:val="00EE1975"/>
    <w:rsid w:val="00EE1BBE"/>
    <w:rsid w:val="00EE1D85"/>
    <w:rsid w:val="00EE22C9"/>
    <w:rsid w:val="00EE25E7"/>
    <w:rsid w:val="00EE2BAD"/>
    <w:rsid w:val="00EE39D4"/>
    <w:rsid w:val="00EE3A26"/>
    <w:rsid w:val="00EE3EC7"/>
    <w:rsid w:val="00EE3F68"/>
    <w:rsid w:val="00EE52F8"/>
    <w:rsid w:val="00EE57B6"/>
    <w:rsid w:val="00EE5BF2"/>
    <w:rsid w:val="00EE6379"/>
    <w:rsid w:val="00EE63F8"/>
    <w:rsid w:val="00EE6561"/>
    <w:rsid w:val="00EE68E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AB3"/>
    <w:rsid w:val="00EF3CD4"/>
    <w:rsid w:val="00EF40ED"/>
    <w:rsid w:val="00EF45A4"/>
    <w:rsid w:val="00EF471E"/>
    <w:rsid w:val="00EF4DDB"/>
    <w:rsid w:val="00EF4ED9"/>
    <w:rsid w:val="00EF5787"/>
    <w:rsid w:val="00EF5ECC"/>
    <w:rsid w:val="00EF60D0"/>
    <w:rsid w:val="00EF664A"/>
    <w:rsid w:val="00EF669D"/>
    <w:rsid w:val="00EF697F"/>
    <w:rsid w:val="00EF6B58"/>
    <w:rsid w:val="00EF7136"/>
    <w:rsid w:val="00EF7727"/>
    <w:rsid w:val="00EF7EC9"/>
    <w:rsid w:val="00F000B4"/>
    <w:rsid w:val="00F0024F"/>
    <w:rsid w:val="00F00263"/>
    <w:rsid w:val="00F010DA"/>
    <w:rsid w:val="00F0191B"/>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FD"/>
    <w:rsid w:val="00F071D1"/>
    <w:rsid w:val="00F07461"/>
    <w:rsid w:val="00F07533"/>
    <w:rsid w:val="00F07B61"/>
    <w:rsid w:val="00F100FF"/>
    <w:rsid w:val="00F10629"/>
    <w:rsid w:val="00F10C21"/>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E10"/>
    <w:rsid w:val="00F32453"/>
    <w:rsid w:val="00F32C25"/>
    <w:rsid w:val="00F335F5"/>
    <w:rsid w:val="00F33CDE"/>
    <w:rsid w:val="00F33DF2"/>
    <w:rsid w:val="00F34349"/>
    <w:rsid w:val="00F34421"/>
    <w:rsid w:val="00F34729"/>
    <w:rsid w:val="00F3495D"/>
    <w:rsid w:val="00F34D6D"/>
    <w:rsid w:val="00F35233"/>
    <w:rsid w:val="00F35A04"/>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134"/>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60627"/>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17CE"/>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E4B"/>
    <w:rsid w:val="00F931F9"/>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4239"/>
    <w:rsid w:val="00FA456A"/>
    <w:rsid w:val="00FA49E5"/>
    <w:rsid w:val="00FA564B"/>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A5D"/>
    <w:rsid w:val="00FB6635"/>
    <w:rsid w:val="00FB6A6A"/>
    <w:rsid w:val="00FB6ACF"/>
    <w:rsid w:val="00FB7141"/>
    <w:rsid w:val="00FC0206"/>
    <w:rsid w:val="00FC076D"/>
    <w:rsid w:val="00FC16CA"/>
    <w:rsid w:val="00FC181C"/>
    <w:rsid w:val="00FC1C35"/>
    <w:rsid w:val="00FC3608"/>
    <w:rsid w:val="00FC41E8"/>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2DF"/>
    <w:rsid w:val="00FD59B1"/>
    <w:rsid w:val="00FD64DD"/>
    <w:rsid w:val="00FD673B"/>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4195"/>
    <w:rsid w:val="00FE43A3"/>
    <w:rsid w:val="00FE4475"/>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64"/>
    <w:rsid w:val="00FF424B"/>
    <w:rsid w:val="00FF45A5"/>
    <w:rsid w:val="00FF4632"/>
    <w:rsid w:val="00FF48A9"/>
    <w:rsid w:val="00FF4D74"/>
    <w:rsid w:val="00FF5139"/>
    <w:rsid w:val="00FF52E9"/>
    <w:rsid w:val="00FF5C91"/>
    <w:rsid w:val="00FF678B"/>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D5A"/>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4F15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152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sz w:val="22"/>
      <w:szCs w:val="22"/>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0873901A-7A0A-47E8-9182-C57606B95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40013046-717f-4449-8614-b21769059c69"/>
    <ds:schemaRef ds:uri="77e7d536-9cde-4514-95f2-d894f5dbb2f2"/>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3879</Words>
  <Characters>22116</Characters>
  <Application>Microsoft Office Word</Application>
  <DocSecurity>0</DocSecurity>
  <Lines>184</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2</cp:revision>
  <cp:lastPrinted>2023-03-29T12:42:00Z</cp:lastPrinted>
  <dcterms:created xsi:type="dcterms:W3CDTF">2023-11-02T15:16:00Z</dcterms:created>
  <dcterms:modified xsi:type="dcterms:W3CDTF">2023-11-02T15:16:00Z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